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ADB" w14:textId="3370DED3" w:rsidR="00187F15" w:rsidRDefault="00187F15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Universitatea Politehnica din Bucure</w:t>
      </w:r>
      <w:r w:rsidR="00D12318">
        <w:rPr>
          <w:b/>
          <w:bCs/>
          <w:color w:val="000000"/>
          <w:sz w:val="24"/>
          <w:szCs w:val="24"/>
          <w:shd w:val="clear" w:color="auto" w:fill="FFFFFF"/>
        </w:rPr>
        <w:t>ș</w:t>
      </w:r>
      <w:r>
        <w:rPr>
          <w:b/>
          <w:bCs/>
          <w:color w:val="000000"/>
          <w:sz w:val="24"/>
          <w:szCs w:val="24"/>
          <w:shd w:val="clear" w:color="auto" w:fill="FFFFFF"/>
        </w:rPr>
        <w:t>ti</w:t>
      </w:r>
    </w:p>
    <w:p w14:paraId="0C210552" w14:textId="668A5F20" w:rsidR="00D12318" w:rsidRDefault="00D12318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Facultatea </w:t>
      </w:r>
      <w:r w:rsidR="0081712D">
        <w:rPr>
          <w:b/>
          <w:bCs/>
          <w:color w:val="000000"/>
          <w:sz w:val="24"/>
          <w:szCs w:val="24"/>
          <w:shd w:val="clear" w:color="auto" w:fill="FFFFFF"/>
        </w:rPr>
        <w:t>Transporturi</w:t>
      </w:r>
    </w:p>
    <w:p w14:paraId="409D6F68" w14:textId="604D53DE" w:rsidR="00A92570" w:rsidRPr="00A92570" w:rsidRDefault="00A92570" w:rsidP="00A92570">
      <w:pPr>
        <w:jc w:val="center"/>
        <w:rPr>
          <w:b/>
          <w:bCs/>
          <w:sz w:val="24"/>
          <w:szCs w:val="24"/>
        </w:rPr>
      </w:pPr>
      <w:r w:rsidRPr="00A92570">
        <w:rPr>
          <w:b/>
          <w:bCs/>
          <w:color w:val="000000"/>
          <w:sz w:val="24"/>
          <w:szCs w:val="24"/>
          <w:shd w:val="clear" w:color="auto" w:fill="FFFFFF"/>
        </w:rPr>
        <w:t xml:space="preserve">Departamentul </w:t>
      </w:r>
      <w:r w:rsidR="0081712D">
        <w:rPr>
          <w:b/>
          <w:bCs/>
          <w:color w:val="000000"/>
          <w:sz w:val="24"/>
          <w:szCs w:val="24"/>
          <w:shd w:val="clear" w:color="auto" w:fill="FFFFFF"/>
        </w:rPr>
        <w:t>Transporturi, Trafic și Logistică</w:t>
      </w:r>
    </w:p>
    <w:p w14:paraId="550FA883" w14:textId="5F7A136B" w:rsidR="00411140" w:rsidRPr="00A92570" w:rsidRDefault="00A92570" w:rsidP="00A92570">
      <w:pPr>
        <w:jc w:val="center"/>
        <w:rPr>
          <w:b/>
          <w:bCs/>
          <w:sz w:val="24"/>
          <w:szCs w:val="24"/>
        </w:rPr>
      </w:pPr>
      <w:r w:rsidRPr="00A92570">
        <w:rPr>
          <w:b/>
          <w:bCs/>
          <w:sz w:val="24"/>
          <w:szCs w:val="24"/>
        </w:rPr>
        <w:t xml:space="preserve">Informații concurs post </w:t>
      </w:r>
      <w:r w:rsidR="00D12318">
        <w:rPr>
          <w:b/>
          <w:bCs/>
          <w:sz w:val="24"/>
          <w:szCs w:val="24"/>
        </w:rPr>
        <w:t xml:space="preserve">nr. </w:t>
      </w:r>
      <w:r w:rsidR="00CF2794">
        <w:rPr>
          <w:b/>
          <w:bCs/>
          <w:sz w:val="24"/>
          <w:szCs w:val="24"/>
        </w:rPr>
        <w:t>4</w:t>
      </w:r>
      <w:r w:rsidRPr="00A92570">
        <w:rPr>
          <w:b/>
          <w:bCs/>
          <w:sz w:val="24"/>
          <w:szCs w:val="24"/>
        </w:rPr>
        <w:t xml:space="preserve"> </w:t>
      </w:r>
      <w:r w:rsidR="00CF2794">
        <w:rPr>
          <w:b/>
          <w:bCs/>
          <w:sz w:val="24"/>
          <w:szCs w:val="24"/>
        </w:rPr>
        <w:t>profesor</w:t>
      </w:r>
      <w:r w:rsidRPr="00A92570">
        <w:rPr>
          <w:b/>
          <w:bCs/>
          <w:sz w:val="24"/>
          <w:szCs w:val="24"/>
        </w:rPr>
        <w:t xml:space="preserve"> pe perioadă </w:t>
      </w:r>
      <w:r w:rsidR="006E4263">
        <w:rPr>
          <w:b/>
          <w:bCs/>
          <w:sz w:val="24"/>
          <w:szCs w:val="24"/>
        </w:rPr>
        <w:t>nedeterminată</w:t>
      </w:r>
    </w:p>
    <w:p w14:paraId="5CD03408" w14:textId="3A68FB76" w:rsidR="00411140" w:rsidRDefault="00411140">
      <w:pPr>
        <w:rPr>
          <w:b/>
          <w:sz w:val="20"/>
        </w:rPr>
      </w:pPr>
    </w:p>
    <w:p w14:paraId="6883AE90" w14:textId="77777777" w:rsidR="00411140" w:rsidRDefault="00411140">
      <w:pPr>
        <w:rPr>
          <w:b/>
          <w:sz w:val="20"/>
        </w:rPr>
      </w:pPr>
    </w:p>
    <w:p w14:paraId="2E995F5E" w14:textId="77777777" w:rsidR="00FD3D7A" w:rsidRDefault="00FD3D7A">
      <w:pPr>
        <w:spacing w:after="1"/>
        <w:rPr>
          <w:b/>
          <w:sz w:val="14"/>
        </w:rPr>
      </w:pPr>
    </w:p>
    <w:tbl>
      <w:tblPr>
        <w:tblW w:w="0" w:type="auto"/>
        <w:tblInd w:w="17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23"/>
        <w:gridCol w:w="9"/>
      </w:tblGrid>
      <w:tr w:rsidR="00576181" w14:paraId="08D55AFE" w14:textId="77777777" w:rsidTr="007130EF">
        <w:trPr>
          <w:gridAfter w:val="1"/>
          <w:wAfter w:w="9" w:type="dxa"/>
          <w:trHeight w:val="424"/>
        </w:trPr>
        <w:tc>
          <w:tcPr>
            <w:tcW w:w="2501" w:type="dxa"/>
            <w:tcBorders>
              <w:left w:val="double" w:sz="6" w:space="0" w:color="33CCFF"/>
            </w:tcBorders>
          </w:tcPr>
          <w:p w14:paraId="326F0BDE" w14:textId="1B080894" w:rsidR="00D12318" w:rsidRDefault="00576181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Universitate</w:t>
            </w:r>
            <w:r w:rsidR="00780982">
              <w:rPr>
                <w:b/>
                <w:spacing w:val="-2"/>
                <w:sz w:val="20"/>
              </w:rPr>
              <w:t>/</w:t>
            </w:r>
          </w:p>
          <w:p w14:paraId="2E8ECF99" w14:textId="692712C5" w:rsidR="00D12318" w:rsidRDefault="00D12318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Facultate/</w:t>
            </w:r>
          </w:p>
          <w:p w14:paraId="4CEC704A" w14:textId="38479E40" w:rsidR="00576181" w:rsidRDefault="00576181">
            <w:pPr>
              <w:pStyle w:val="TableParagraph"/>
              <w:spacing w:before="93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FAC1CAF" w14:textId="1AE90083" w:rsidR="00576181" w:rsidRDefault="00576181">
            <w:pPr>
              <w:pStyle w:val="TableParagraph"/>
              <w:spacing w:before="96"/>
              <w:ind w:left="21"/>
              <w:rPr>
                <w:sz w:val="20"/>
              </w:rPr>
            </w:pPr>
            <w:r>
              <w:rPr>
                <w:sz w:val="20"/>
              </w:rPr>
              <w:t xml:space="preserve">Universitatea Politehnica din </w:t>
            </w:r>
            <w:r w:rsidR="00E17641">
              <w:rPr>
                <w:sz w:val="20"/>
              </w:rPr>
              <w:t>București</w:t>
            </w:r>
          </w:p>
        </w:tc>
      </w:tr>
      <w:tr w:rsidR="00FD3D7A" w14:paraId="19727071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DF19B1" w14:textId="77777777" w:rsidR="00FD3D7A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Poziţia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funcţii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CE99E80" w14:textId="1569BF18" w:rsidR="00FD3D7A" w:rsidRDefault="00CF2794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3D7A" w14:paraId="1DAB20FB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56504DA8" w14:textId="77777777" w:rsidR="00FD3D7A" w:rsidRDefault="00E27406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Funcţie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1BFFF1F" w14:textId="5CD93FF2" w:rsidR="00FD3D7A" w:rsidRPr="00DD1360" w:rsidRDefault="00CF2794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Profesor</w:t>
            </w:r>
          </w:p>
        </w:tc>
      </w:tr>
      <w:tr w:rsidR="00FD3D7A" w14:paraId="1096FD78" w14:textId="77777777">
        <w:trPr>
          <w:gridAfter w:val="1"/>
          <w:wAfter w:w="9" w:type="dxa"/>
          <w:trHeight w:val="67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1CF30F" w14:textId="77777777" w:rsidR="00FD3D7A" w:rsidRDefault="00E27406">
            <w:pPr>
              <w:pStyle w:val="TableParagraph"/>
              <w:spacing w:before="10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Disciplinele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planul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pacing w:val="-2"/>
                <w:sz w:val="20"/>
              </w:rPr>
              <w:t>învăţământ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F1E8311" w14:textId="225611FE" w:rsidR="006E4263" w:rsidRDefault="00CF2794" w:rsidP="006E4263">
            <w:pPr>
              <w:pStyle w:val="TableParagraph"/>
              <w:spacing w:before="84"/>
              <w:ind w:left="30"/>
              <w:rPr>
                <w:sz w:val="20"/>
              </w:rPr>
            </w:pPr>
            <w:r>
              <w:rPr>
                <w:sz w:val="20"/>
              </w:rPr>
              <w:t xml:space="preserve">Sisteme de transport I, Sisteme de transport II, Managementul lanțurilor logistice </w:t>
            </w:r>
            <w:proofErr w:type="spellStart"/>
            <w:r>
              <w:rPr>
                <w:sz w:val="20"/>
              </w:rPr>
              <w:t>multiactori</w:t>
            </w:r>
            <w:proofErr w:type="spellEnd"/>
          </w:p>
        </w:tc>
      </w:tr>
      <w:tr w:rsidR="00FD3D7A" w14:paraId="6CE12DE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0B86935A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Domeniu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ştiinţific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44CFA45C" w14:textId="747554EF" w:rsidR="00FD3D7A" w:rsidRPr="00216EB0" w:rsidRDefault="00E526BC">
            <w:pPr>
              <w:pStyle w:val="TableParagraph"/>
              <w:spacing w:before="97"/>
              <w:ind w:left="3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Ingineria transporturilor</w:t>
            </w:r>
          </w:p>
        </w:tc>
      </w:tr>
      <w:tr w:rsidR="00FD3D7A" w14:paraId="45043101" w14:textId="77777777" w:rsidTr="00CD68E5">
        <w:trPr>
          <w:gridAfter w:val="1"/>
          <w:wAfter w:w="9" w:type="dxa"/>
          <w:trHeight w:val="2178"/>
        </w:trPr>
        <w:tc>
          <w:tcPr>
            <w:tcW w:w="2501" w:type="dxa"/>
            <w:tcBorders>
              <w:left w:val="double" w:sz="6" w:space="0" w:color="33CCFF"/>
            </w:tcBorders>
          </w:tcPr>
          <w:p w14:paraId="15AA872E" w14:textId="77777777" w:rsidR="00FD3D7A" w:rsidRDefault="00FD3D7A">
            <w:pPr>
              <w:pStyle w:val="TableParagraph"/>
              <w:rPr>
                <w:b/>
              </w:rPr>
            </w:pPr>
          </w:p>
          <w:p w14:paraId="4A10B339" w14:textId="77777777" w:rsidR="00FD3D7A" w:rsidRDefault="00FD3D7A">
            <w:pPr>
              <w:pStyle w:val="TableParagraph"/>
              <w:rPr>
                <w:b/>
              </w:rPr>
            </w:pPr>
          </w:p>
          <w:p w14:paraId="5208C1B8" w14:textId="77777777" w:rsidR="00FD3D7A" w:rsidRDefault="00FD3D7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FCA050" w14:textId="77777777" w:rsidR="00FD3D7A" w:rsidRDefault="00E27406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Descriere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46B97CC" w14:textId="77777777" w:rsidR="00E526BC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proofErr w:type="spellStart"/>
            <w:r w:rsidRPr="00067624">
              <w:rPr>
                <w:b/>
                <w:bCs/>
                <w:sz w:val="20"/>
              </w:rPr>
              <w:t>Activităţi</w:t>
            </w:r>
            <w:proofErr w:type="spellEnd"/>
            <w:r w:rsidRPr="00067624">
              <w:rPr>
                <w:b/>
                <w:bCs/>
                <w:sz w:val="20"/>
              </w:rPr>
              <w:t xml:space="preserve"> specifice postului:</w:t>
            </w:r>
          </w:p>
          <w:p w14:paraId="64CA7674" w14:textId="61DE6EAE" w:rsidR="00E526BC" w:rsidRPr="00AA301A" w:rsidRDefault="00E526BC" w:rsidP="00E526BC">
            <w:pPr>
              <w:pStyle w:val="TableParagraph"/>
              <w:numPr>
                <w:ilvl w:val="0"/>
                <w:numId w:val="8"/>
              </w:numPr>
              <w:spacing w:before="18"/>
              <w:ind w:right="-15"/>
              <w:jc w:val="both"/>
              <w:rPr>
                <w:sz w:val="20"/>
              </w:rPr>
            </w:pPr>
            <w:r w:rsidRPr="00AA301A">
              <w:rPr>
                <w:sz w:val="20"/>
              </w:rPr>
              <w:t>susținerea de activități didactice (</w:t>
            </w:r>
            <w:r w:rsidR="00B73D2E">
              <w:rPr>
                <w:sz w:val="20"/>
              </w:rPr>
              <w:t xml:space="preserve">curs, </w:t>
            </w:r>
            <w:r w:rsidRPr="00AA301A">
              <w:rPr>
                <w:sz w:val="20"/>
              </w:rPr>
              <w:t>activități practice de laborator</w:t>
            </w:r>
            <w:r w:rsidR="00725FA8">
              <w:rPr>
                <w:sz w:val="20"/>
              </w:rPr>
              <w:t>, consultații</w:t>
            </w:r>
            <w:r w:rsidRPr="00AA301A">
              <w:rPr>
                <w:sz w:val="20"/>
              </w:rPr>
              <w:t>) la disciplinele din post</w:t>
            </w:r>
          </w:p>
          <w:p w14:paraId="78DA3434" w14:textId="69F4BBDE" w:rsidR="00576181" w:rsidRPr="00AA301A" w:rsidRDefault="00E526BC" w:rsidP="00E526BC">
            <w:pPr>
              <w:pStyle w:val="TableParagraph"/>
              <w:numPr>
                <w:ilvl w:val="0"/>
                <w:numId w:val="8"/>
              </w:numPr>
              <w:spacing w:before="18"/>
              <w:ind w:right="-15"/>
              <w:jc w:val="both"/>
              <w:rPr>
                <w:sz w:val="20"/>
              </w:rPr>
            </w:pPr>
            <w:r w:rsidRPr="00AA301A">
              <w:rPr>
                <w:sz w:val="20"/>
              </w:rPr>
              <w:t>activități de cercetare științifică</w:t>
            </w:r>
          </w:p>
          <w:p w14:paraId="3DF04141" w14:textId="6DDEE44A" w:rsidR="00FD3D7A" w:rsidRDefault="00E91424" w:rsidP="00CF2794">
            <w:pPr>
              <w:pStyle w:val="TableParagraph"/>
              <w:numPr>
                <w:ilvl w:val="0"/>
                <w:numId w:val="8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alte activități stabilite de biroul departamentului</w:t>
            </w:r>
            <w:r w:rsidR="00725FA8">
              <w:rPr>
                <w:sz w:val="20"/>
              </w:rPr>
              <w:t xml:space="preserve"> </w:t>
            </w:r>
          </w:p>
        </w:tc>
      </w:tr>
      <w:tr w:rsidR="00FD3D7A" w14:paraId="20A73489" w14:textId="77777777" w:rsidTr="00FB454B">
        <w:trPr>
          <w:gridAfter w:val="1"/>
          <w:wAfter w:w="9" w:type="dxa"/>
          <w:trHeight w:val="2244"/>
        </w:trPr>
        <w:tc>
          <w:tcPr>
            <w:tcW w:w="2501" w:type="dxa"/>
            <w:tcBorders>
              <w:left w:val="double" w:sz="6" w:space="0" w:color="33CCFF"/>
            </w:tcBorders>
          </w:tcPr>
          <w:p w14:paraId="4CD8DDC3" w14:textId="77777777" w:rsidR="00FD3D7A" w:rsidRDefault="00FD3D7A">
            <w:pPr>
              <w:pStyle w:val="TableParagraph"/>
              <w:rPr>
                <w:b/>
              </w:rPr>
            </w:pPr>
          </w:p>
          <w:p w14:paraId="36C058FB" w14:textId="77777777" w:rsidR="00FD3D7A" w:rsidRDefault="00FD3D7A">
            <w:pPr>
              <w:pStyle w:val="TableParagraph"/>
              <w:rPr>
                <w:b/>
              </w:rPr>
            </w:pPr>
          </w:p>
          <w:p w14:paraId="0C22788B" w14:textId="77777777" w:rsidR="00FD3D7A" w:rsidRDefault="00FD3D7A">
            <w:pPr>
              <w:pStyle w:val="TableParagraph"/>
              <w:rPr>
                <w:b/>
              </w:rPr>
            </w:pPr>
          </w:p>
          <w:p w14:paraId="21771A6E" w14:textId="77777777" w:rsidR="00FD3D7A" w:rsidRDefault="00FD3D7A">
            <w:pPr>
              <w:pStyle w:val="TableParagraph"/>
              <w:rPr>
                <w:b/>
              </w:rPr>
            </w:pPr>
          </w:p>
          <w:p w14:paraId="713DAEB2" w14:textId="77777777" w:rsidR="00FD3D7A" w:rsidRDefault="00E27406">
            <w:pPr>
              <w:pStyle w:val="TableParagraph"/>
              <w:spacing w:before="155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Atributiile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activitatile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aferente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54F8732B" w14:textId="77777777" w:rsidR="00576181" w:rsidRPr="00067624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proofErr w:type="spellStart"/>
            <w:r w:rsidRPr="00067624">
              <w:rPr>
                <w:b/>
                <w:bCs/>
                <w:sz w:val="20"/>
              </w:rPr>
              <w:t>Atribuţiile</w:t>
            </w:r>
            <w:proofErr w:type="spellEnd"/>
            <w:r w:rsidRPr="00067624">
              <w:rPr>
                <w:b/>
                <w:bCs/>
                <w:sz w:val="20"/>
              </w:rPr>
              <w:t>/</w:t>
            </w:r>
            <w:proofErr w:type="spellStart"/>
            <w:r w:rsidRPr="00067624">
              <w:rPr>
                <w:b/>
                <w:bCs/>
                <w:sz w:val="20"/>
              </w:rPr>
              <w:t>activităţile</w:t>
            </w:r>
            <w:proofErr w:type="spellEnd"/>
            <w:r w:rsidRPr="00067624">
              <w:rPr>
                <w:b/>
                <w:bCs/>
                <w:sz w:val="20"/>
              </w:rPr>
              <w:t xml:space="preserve"> aferente postului scos la concurs: </w:t>
            </w:r>
          </w:p>
          <w:p w14:paraId="5440A911" w14:textId="4D0FC289" w:rsidR="00FD3D7A" w:rsidRDefault="00313A79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pregătire de materiale didactice pentru orele de </w:t>
            </w:r>
            <w:r w:rsidR="00B73D2E">
              <w:rPr>
                <w:sz w:val="20"/>
              </w:rPr>
              <w:t>curs</w:t>
            </w:r>
            <w:r w:rsidR="00CF2794">
              <w:rPr>
                <w:sz w:val="20"/>
              </w:rPr>
              <w:t xml:space="preserve"> și</w:t>
            </w:r>
            <w:r w:rsidR="00B73D2E">
              <w:rPr>
                <w:sz w:val="20"/>
              </w:rPr>
              <w:t xml:space="preserve"> l</w:t>
            </w:r>
            <w:r>
              <w:rPr>
                <w:sz w:val="20"/>
              </w:rPr>
              <w:t>aborator</w:t>
            </w:r>
            <w:r w:rsidR="00B73D2E">
              <w:rPr>
                <w:sz w:val="20"/>
              </w:rPr>
              <w:t xml:space="preserve">, </w:t>
            </w:r>
            <w:r>
              <w:rPr>
                <w:sz w:val="20"/>
              </w:rPr>
              <w:t>inclusiv pentru platformele electronice de predare</w:t>
            </w:r>
          </w:p>
          <w:p w14:paraId="2B85EC7C" w14:textId="69446169" w:rsidR="00313A79" w:rsidRDefault="00725FA8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predarea și </w:t>
            </w:r>
            <w:r w:rsidR="00313A79">
              <w:rPr>
                <w:sz w:val="20"/>
              </w:rPr>
              <w:t>îndrumarea studenților pe parcursul activităților didactice</w:t>
            </w:r>
          </w:p>
          <w:p w14:paraId="0D1E7722" w14:textId="56149A75" w:rsidR="00313A79" w:rsidRDefault="00313A79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evaluarea studenților pentru activitatea depusă</w:t>
            </w:r>
          </w:p>
          <w:p w14:paraId="42F1705D" w14:textId="6E9B5E49" w:rsidR="00313A79" w:rsidRDefault="00483B05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îndrumarea studenților pentru realizarea proiectelor de diplomă</w:t>
            </w:r>
            <w:r w:rsidR="009F646E">
              <w:rPr>
                <w:sz w:val="20"/>
              </w:rPr>
              <w:t xml:space="preserve"> și </w:t>
            </w:r>
            <w:r w:rsidR="00CF2794">
              <w:rPr>
                <w:sz w:val="20"/>
              </w:rPr>
              <w:t xml:space="preserve">de </w:t>
            </w:r>
            <w:r w:rsidR="009F646E">
              <w:rPr>
                <w:sz w:val="20"/>
              </w:rPr>
              <w:t>disertație; participarea în comisiile de îndrumare a doctoranzilor</w:t>
            </w:r>
            <w:r w:rsidR="00CF2794">
              <w:rPr>
                <w:sz w:val="20"/>
              </w:rPr>
              <w:t>; îndrumarea studenților în cadrul cercurilor științifice</w:t>
            </w:r>
          </w:p>
          <w:p w14:paraId="09029339" w14:textId="77777777" w:rsidR="00483B05" w:rsidRDefault="00370088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desfășurare de activități de cercetare științifică (publicare de lucrări, participare la contracte de cercetare științifică)</w:t>
            </w:r>
          </w:p>
          <w:p w14:paraId="6663E077" w14:textId="1AC62951" w:rsidR="00370088" w:rsidRDefault="00725FA8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alte </w:t>
            </w:r>
            <w:r w:rsidR="00C86BC5">
              <w:rPr>
                <w:sz w:val="20"/>
              </w:rPr>
              <w:t>activități stabilite de directorul de departament în conformitate cu deciziile biroului departamentului</w:t>
            </w:r>
            <w:r w:rsidR="000C1516">
              <w:rPr>
                <w:sz w:val="20"/>
              </w:rPr>
              <w:t xml:space="preserve"> </w:t>
            </w:r>
            <w:r w:rsidR="000C1516">
              <w:rPr>
                <w:sz w:val="20"/>
              </w:rPr>
              <w:t>(</w:t>
            </w:r>
            <w:r w:rsidR="000C1516">
              <w:rPr>
                <w:sz w:val="20"/>
              </w:rPr>
              <w:t xml:space="preserve">ex. </w:t>
            </w:r>
            <w:r w:rsidR="000C1516">
              <w:rPr>
                <w:sz w:val="20"/>
              </w:rPr>
              <w:t>participare în comisii de admitere, de finalizare a studiilor)</w:t>
            </w:r>
          </w:p>
        </w:tc>
      </w:tr>
      <w:tr w:rsidR="00FD3D7A" w14:paraId="0D2C7EE5" w14:textId="77777777" w:rsidTr="00A92570">
        <w:trPr>
          <w:gridAfter w:val="1"/>
          <w:wAfter w:w="9" w:type="dxa"/>
          <w:trHeight w:val="4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97368C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Salariul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minim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pacing w:val="-2"/>
                <w:sz w:val="20"/>
              </w:rPr>
              <w:t>incadrare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2193C56" w14:textId="60422B48" w:rsidR="00FD3D7A" w:rsidRPr="00075F8C" w:rsidRDefault="00075F8C" w:rsidP="00A92570">
            <w:pPr>
              <w:pStyle w:val="TableParagraph"/>
              <w:numPr>
                <w:ilvl w:val="0"/>
                <w:numId w:val="5"/>
              </w:numPr>
              <w:ind w:left="385" w:hanging="3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în c</w:t>
            </w:r>
            <w:r w:rsidRPr="00075F8C">
              <w:rPr>
                <w:bCs/>
                <w:sz w:val="20"/>
                <w:szCs w:val="20"/>
              </w:rPr>
              <w:t>onform</w:t>
            </w:r>
            <w:r>
              <w:rPr>
                <w:bCs/>
                <w:sz w:val="20"/>
                <w:szCs w:val="20"/>
              </w:rPr>
              <w:t>itate cu</w:t>
            </w:r>
            <w:r w:rsidRPr="00075F8C">
              <w:rPr>
                <w:bCs/>
                <w:sz w:val="20"/>
                <w:szCs w:val="20"/>
              </w:rPr>
              <w:t xml:space="preserve"> preveder</w:t>
            </w:r>
            <w:r>
              <w:rPr>
                <w:bCs/>
                <w:sz w:val="20"/>
                <w:szCs w:val="20"/>
              </w:rPr>
              <w:t>ile din</w:t>
            </w:r>
            <w:r w:rsidRPr="00075F8C">
              <w:rPr>
                <w:bCs/>
                <w:sz w:val="20"/>
                <w:szCs w:val="20"/>
              </w:rPr>
              <w:t xml:space="preserve"> 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L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egea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cadru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nr. 153 din 28 iunie 2017</w:t>
            </w:r>
            <w:r w:rsidRPr="00075F8C">
              <w:rPr>
                <w:rStyle w:val="shdr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privind salarizarea personalului plătit din fonduri publice</w:t>
            </w:r>
          </w:p>
        </w:tc>
      </w:tr>
      <w:tr w:rsidR="00FD3D7A" w14:paraId="1AE8B583" w14:textId="77777777" w:rsidTr="00FB454B">
        <w:trPr>
          <w:gridAfter w:val="1"/>
          <w:wAfter w:w="9" w:type="dxa"/>
          <w:trHeight w:val="35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0CCDE3" w14:textId="7E38AD8D" w:rsidR="00FD3D7A" w:rsidRDefault="00B76373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Înscrierea la concurs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9436E3C" w14:textId="6CB79D58" w:rsidR="002445AA" w:rsidRPr="00FB454B" w:rsidRDefault="006D11E1">
            <w:pPr>
              <w:pStyle w:val="TableParagraph"/>
              <w:rPr>
                <w:i/>
                <w:sz w:val="20"/>
              </w:rPr>
            </w:pPr>
            <w:r w:rsidRPr="00FB454B">
              <w:rPr>
                <w:i/>
                <w:color w:val="FF0000"/>
                <w:sz w:val="20"/>
              </w:rPr>
              <w:t>S</w:t>
            </w:r>
            <w:r w:rsidR="00B76373" w:rsidRPr="00FB454B">
              <w:rPr>
                <w:i/>
                <w:color w:val="FF0000"/>
                <w:sz w:val="20"/>
              </w:rPr>
              <w:t xml:space="preserve">e </w:t>
            </w:r>
            <w:proofErr w:type="spellStart"/>
            <w:r w:rsidR="00B76373" w:rsidRPr="00FB454B">
              <w:rPr>
                <w:i/>
                <w:color w:val="FF0000"/>
                <w:sz w:val="20"/>
              </w:rPr>
              <w:t>completeaza</w:t>
            </w:r>
            <w:proofErr w:type="spellEnd"/>
            <w:r w:rsidR="00B76373" w:rsidRPr="00FB454B">
              <w:rPr>
                <w:i/>
                <w:color w:val="FF0000"/>
                <w:sz w:val="20"/>
              </w:rPr>
              <w:t xml:space="preserve"> conform calendarului concursului</w:t>
            </w:r>
          </w:p>
        </w:tc>
      </w:tr>
      <w:tr w:rsidR="00FD3D7A" w14:paraId="3118665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47C2147D" w14:textId="7C40EA94" w:rsidR="00FD3D7A" w:rsidRPr="00FB454B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Data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B454B">
              <w:rPr>
                <w:b/>
                <w:sz w:val="20"/>
              </w:rPr>
              <w:t>susţinerii</w:t>
            </w:r>
            <w:proofErr w:type="spellEnd"/>
            <w:r w:rsidRPr="00FB454B">
              <w:rPr>
                <w:b/>
                <w:spacing w:val="-8"/>
                <w:sz w:val="20"/>
              </w:rPr>
              <w:t xml:space="preserve"> </w:t>
            </w:r>
            <w:r w:rsidR="00A06F83" w:rsidRPr="00FB454B">
              <w:rPr>
                <w:b/>
                <w:spacing w:val="-8"/>
                <w:sz w:val="20"/>
              </w:rPr>
              <w:t xml:space="preserve">probelor </w:t>
            </w:r>
            <w:r w:rsidR="001C32E1" w:rsidRPr="00FB454B">
              <w:rPr>
                <w:b/>
                <w:sz w:val="20"/>
              </w:rPr>
              <w:t>Locul</w:t>
            </w:r>
            <w:r w:rsidR="001C32E1" w:rsidRPr="00FB454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1C32E1" w:rsidRPr="00FB454B">
              <w:rPr>
                <w:b/>
                <w:sz w:val="20"/>
              </w:rPr>
              <w:t>susţinerii</w:t>
            </w:r>
            <w:proofErr w:type="spellEnd"/>
            <w:r w:rsidR="001C32E1" w:rsidRPr="00FB454B">
              <w:rPr>
                <w:b/>
                <w:spacing w:val="-8"/>
                <w:sz w:val="20"/>
              </w:rPr>
              <w:t xml:space="preserve"> 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6A260B9" w14:textId="77777777" w:rsidR="00A06F83" w:rsidRPr="00067624" w:rsidRDefault="00A06F83" w:rsidP="00A06F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1444926A" w14:textId="0D270042" w:rsidR="002700DF" w:rsidRPr="00FB454B" w:rsidRDefault="00A06F83" w:rsidP="00B76373">
            <w:pPr>
              <w:pStyle w:val="TableParagraph"/>
              <w:spacing w:before="94"/>
              <w:ind w:left="902" w:hanging="900"/>
              <w:rPr>
                <w:i/>
                <w:color w:val="FF0000"/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B76373" w:rsidRPr="00FB454B">
              <w:rPr>
                <w:i/>
                <w:color w:val="FF0000"/>
                <w:sz w:val="20"/>
              </w:rPr>
              <w:t>ziua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/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ora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/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sala sau link-</w:t>
            </w:r>
            <w:proofErr w:type="spellStart"/>
            <w:r w:rsidR="00B76373" w:rsidRPr="00FB454B">
              <w:rPr>
                <w:i/>
                <w:color w:val="FF0000"/>
                <w:sz w:val="20"/>
              </w:rPr>
              <w:t>ul</w:t>
            </w:r>
            <w:proofErr w:type="spellEnd"/>
            <w:r w:rsidR="00B76373" w:rsidRPr="00FB454B">
              <w:rPr>
                <w:i/>
                <w:color w:val="FF0000"/>
                <w:sz w:val="20"/>
              </w:rPr>
              <w:t xml:space="preserve"> canalului Microsoft </w:t>
            </w:r>
            <w:proofErr w:type="spellStart"/>
            <w:r w:rsidR="00B76373" w:rsidRPr="00FB454B">
              <w:rPr>
                <w:i/>
                <w:color w:val="FF0000"/>
                <w:sz w:val="20"/>
              </w:rPr>
              <w:t>Teams</w:t>
            </w:r>
            <w:proofErr w:type="spellEnd"/>
            <w:r w:rsidR="00B76373" w:rsidRPr="00FB454B">
              <w:rPr>
                <w:i/>
                <w:color w:val="FF0000"/>
                <w:sz w:val="20"/>
              </w:rPr>
              <w:t xml:space="preserve"> dacă proba se desfășoară on-line</w:t>
            </w:r>
            <w:r w:rsidR="00336999" w:rsidRPr="00FB454B">
              <w:rPr>
                <w:i/>
                <w:color w:val="FF0000"/>
                <w:sz w:val="20"/>
              </w:rPr>
              <w:t>*</w:t>
            </w:r>
          </w:p>
          <w:p w14:paraId="532A1C31" w14:textId="6C92CE24" w:rsidR="002700DF" w:rsidRDefault="00A06F83" w:rsidP="002700DF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="00B76373">
              <w:rPr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 xml:space="preserve">idem </w:t>
            </w:r>
          </w:p>
          <w:p w14:paraId="7B98D460" w14:textId="1635523B" w:rsidR="002700DF" w:rsidRPr="00D12318" w:rsidRDefault="00A06F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B76373">
              <w:rPr>
                <w:i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  <w:r w:rsidR="00B76373" w:rsidRPr="00FB454B">
              <w:rPr>
                <w:i/>
                <w:color w:val="FF0000"/>
                <w:sz w:val="20"/>
              </w:rPr>
              <w:t>idem</w:t>
            </w:r>
            <w:r w:rsidR="00D12318">
              <w:rPr>
                <w:sz w:val="20"/>
              </w:rPr>
              <w:t xml:space="preserve"> </w:t>
            </w:r>
          </w:p>
        </w:tc>
      </w:tr>
      <w:tr w:rsidR="00FD3D7A" w14:paraId="152584AA" w14:textId="77777777">
        <w:trPr>
          <w:trHeight w:val="647"/>
        </w:trPr>
        <w:tc>
          <w:tcPr>
            <w:tcW w:w="2501" w:type="dxa"/>
            <w:tcBorders>
              <w:left w:val="double" w:sz="6" w:space="0" w:color="33CCFF"/>
            </w:tcBorders>
          </w:tcPr>
          <w:p w14:paraId="1A389EF4" w14:textId="7A879FDF" w:rsidR="00FD3D7A" w:rsidRPr="00FB454B" w:rsidRDefault="006D11E1" w:rsidP="006D11E1">
            <w:pPr>
              <w:pStyle w:val="TableParagraph"/>
              <w:spacing w:before="88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C</w:t>
            </w:r>
            <w:r w:rsidR="00E27406" w:rsidRPr="00FB454B">
              <w:rPr>
                <w:b/>
                <w:sz w:val="20"/>
              </w:rPr>
              <w:t>omunicare</w:t>
            </w:r>
            <w:r w:rsidR="00E27406" w:rsidRPr="00FB454B">
              <w:rPr>
                <w:b/>
                <w:spacing w:val="-14"/>
                <w:sz w:val="20"/>
              </w:rPr>
              <w:t xml:space="preserve"> </w:t>
            </w:r>
            <w:r w:rsidR="00E27406" w:rsidRPr="00FB454B">
              <w:rPr>
                <w:b/>
                <w:sz w:val="20"/>
              </w:rPr>
              <w:t xml:space="preserve">a </w:t>
            </w:r>
            <w:r w:rsidR="00E27406" w:rsidRPr="00FB454B">
              <w:rPr>
                <w:b/>
                <w:spacing w:val="-2"/>
                <w:sz w:val="20"/>
              </w:rPr>
              <w:t>rezultatelor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400D1A82" w14:textId="76489213" w:rsidR="006D11E1" w:rsidRPr="00FB454B" w:rsidRDefault="006D11E1" w:rsidP="002445AA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i/>
                <w:color w:val="FF0000"/>
                <w:spacing w:val="-2"/>
                <w:sz w:val="20"/>
              </w:rPr>
            </w:pPr>
            <w:r w:rsidRPr="00FB454B">
              <w:rPr>
                <w:i/>
                <w:color w:val="FF0000"/>
                <w:spacing w:val="-2"/>
                <w:sz w:val="20"/>
              </w:rPr>
              <w:t>Se trece ziua desfășurării ultimei probe de concurs conform programării probelor</w:t>
            </w:r>
          </w:p>
          <w:p w14:paraId="0936C4B8" w14:textId="5179BFF9" w:rsidR="002445AA" w:rsidRDefault="002445AA" w:rsidP="002445AA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sz w:val="20"/>
              </w:rPr>
            </w:pPr>
            <w:r>
              <w:rPr>
                <w:spacing w:val="-2"/>
                <w:sz w:val="20"/>
              </w:rPr>
              <w:t>Afișare la sediul DFCDSSU- BN313 (avizier)</w:t>
            </w:r>
          </w:p>
        </w:tc>
      </w:tr>
      <w:tr w:rsidR="00FD3D7A" w14:paraId="2E184291" w14:textId="77777777">
        <w:trPr>
          <w:trHeight w:val="656"/>
        </w:trPr>
        <w:tc>
          <w:tcPr>
            <w:tcW w:w="2501" w:type="dxa"/>
            <w:tcBorders>
              <w:left w:val="double" w:sz="6" w:space="0" w:color="33CCFF"/>
            </w:tcBorders>
          </w:tcPr>
          <w:p w14:paraId="5B5F1B9D" w14:textId="77777777" w:rsidR="00FD3D7A" w:rsidRDefault="00FD3D7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B3362A" w14:textId="77777777" w:rsidR="00FD3D7A" w:rsidRPr="00FB454B" w:rsidRDefault="00E27406">
            <w:pPr>
              <w:pStyle w:val="TableParagraph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Perioadă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r w:rsidRPr="00FB454B">
              <w:rPr>
                <w:b/>
                <w:sz w:val="20"/>
              </w:rPr>
              <w:t>de</w:t>
            </w:r>
            <w:r w:rsidRPr="00FB454B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FB454B">
              <w:rPr>
                <w:b/>
                <w:spacing w:val="-2"/>
                <w:sz w:val="20"/>
              </w:rPr>
              <w:t>contestaţii</w:t>
            </w:r>
            <w:proofErr w:type="spellEnd"/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5F730FC" w14:textId="1E9F8D94" w:rsidR="006D11E1" w:rsidRPr="00FB454B" w:rsidRDefault="006D11E1" w:rsidP="006D11E1">
            <w:pPr>
              <w:pStyle w:val="TableParagraph"/>
              <w:rPr>
                <w:i/>
                <w:color w:val="FF0000"/>
                <w:sz w:val="20"/>
              </w:rPr>
            </w:pPr>
            <w:r w:rsidRPr="00FB454B">
              <w:rPr>
                <w:i/>
                <w:color w:val="FF0000"/>
                <w:sz w:val="20"/>
              </w:rPr>
              <w:t xml:space="preserve">Se </w:t>
            </w:r>
            <w:proofErr w:type="spellStart"/>
            <w:r w:rsidRPr="00FB454B">
              <w:rPr>
                <w:i/>
                <w:color w:val="FF0000"/>
                <w:sz w:val="20"/>
              </w:rPr>
              <w:t>completeaza</w:t>
            </w:r>
            <w:proofErr w:type="spellEnd"/>
            <w:r w:rsidRPr="00FB454B">
              <w:rPr>
                <w:i/>
                <w:color w:val="FF0000"/>
                <w:sz w:val="20"/>
              </w:rPr>
              <w:t xml:space="preserve"> conform calendarului concursului</w:t>
            </w:r>
          </w:p>
          <w:p w14:paraId="06070153" w14:textId="77777777" w:rsidR="00286174" w:rsidRDefault="002445AA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Exclusiv pentru nerespectarea procedurilor legale de concurs</w:t>
            </w:r>
          </w:p>
          <w:p w14:paraId="55EBE431" w14:textId="77777777" w:rsidR="00F7223C" w:rsidRDefault="00F7223C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pacing w:val="-2"/>
                <w:sz w:val="20"/>
              </w:rPr>
            </w:pPr>
          </w:p>
          <w:p w14:paraId="2C845CA5" w14:textId="77777777" w:rsidR="00F7223C" w:rsidRDefault="00F7223C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pacing w:val="-2"/>
                <w:sz w:val="20"/>
              </w:rPr>
            </w:pPr>
          </w:p>
          <w:p w14:paraId="59DD7FF3" w14:textId="77777777" w:rsidR="00F7223C" w:rsidRDefault="00F7223C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pacing w:val="-2"/>
                <w:sz w:val="20"/>
              </w:rPr>
            </w:pPr>
          </w:p>
          <w:p w14:paraId="7831EB2E" w14:textId="6CE2F4FD" w:rsidR="00F7223C" w:rsidRPr="00F7223C" w:rsidRDefault="00F7223C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pacing w:val="-2"/>
                <w:sz w:val="20"/>
              </w:rPr>
            </w:pPr>
          </w:p>
        </w:tc>
      </w:tr>
      <w:tr w:rsidR="00FD3D7A" w14:paraId="61F7B647" w14:textId="77777777" w:rsidTr="00F7223C">
        <w:trPr>
          <w:trHeight w:val="1231"/>
        </w:trPr>
        <w:tc>
          <w:tcPr>
            <w:tcW w:w="2501" w:type="dxa"/>
            <w:tcBorders>
              <w:left w:val="double" w:sz="6" w:space="0" w:color="33CCFF"/>
            </w:tcBorders>
          </w:tcPr>
          <w:p w14:paraId="5E31AF8F" w14:textId="77777777" w:rsidR="00FD3D7A" w:rsidRDefault="00FD3D7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28F444" w14:textId="77777777" w:rsidR="00FD3D7A" w:rsidRDefault="00E2740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probelor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7CE18E7D" w14:textId="64EB43A1" w:rsidR="00030580" w:rsidRPr="00FF24D2" w:rsidRDefault="00030580" w:rsidP="000305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FF24D2">
              <w:rPr>
                <w:sz w:val="20"/>
              </w:rPr>
              <w:t>DISCIPLINELE</w:t>
            </w:r>
            <w:r w:rsidR="00AA301A" w:rsidRPr="00FF24D2">
              <w:rPr>
                <w:sz w:val="20"/>
              </w:rPr>
              <w:t>:</w:t>
            </w:r>
          </w:p>
          <w:p w14:paraId="308E645C" w14:textId="280D860C" w:rsidR="00AA301A" w:rsidRPr="00FF24D2" w:rsidRDefault="00725FA8" w:rsidP="00AA301A">
            <w:pPr>
              <w:pStyle w:val="TableParagraph"/>
              <w:numPr>
                <w:ilvl w:val="0"/>
                <w:numId w:val="9"/>
              </w:numPr>
              <w:spacing w:before="18"/>
              <w:ind w:right="8"/>
              <w:jc w:val="both"/>
              <w:rPr>
                <w:sz w:val="20"/>
              </w:rPr>
            </w:pPr>
            <w:r w:rsidRPr="00FF24D2">
              <w:rPr>
                <w:sz w:val="20"/>
              </w:rPr>
              <w:t>Sisteme de transport I-</w:t>
            </w:r>
            <w:r w:rsidR="009A6567" w:rsidRPr="00FF24D2">
              <w:rPr>
                <w:sz w:val="20"/>
              </w:rPr>
              <w:t>I</w:t>
            </w:r>
            <w:r w:rsidR="00AA301A" w:rsidRPr="00FF24D2">
              <w:rPr>
                <w:sz w:val="20"/>
              </w:rPr>
              <w:t>I</w:t>
            </w:r>
          </w:p>
          <w:p w14:paraId="29DC3A20" w14:textId="1676C0D3" w:rsidR="00286174" w:rsidRPr="00FF24D2" w:rsidRDefault="00286174" w:rsidP="00286174">
            <w:pPr>
              <w:pStyle w:val="TableParagraph"/>
              <w:numPr>
                <w:ilvl w:val="0"/>
                <w:numId w:val="9"/>
              </w:numPr>
              <w:spacing w:before="18"/>
              <w:ind w:right="8"/>
              <w:jc w:val="both"/>
              <w:rPr>
                <w:sz w:val="20"/>
              </w:rPr>
            </w:pPr>
            <w:r w:rsidRPr="00FF24D2">
              <w:rPr>
                <w:sz w:val="20"/>
              </w:rPr>
              <w:t xml:space="preserve">Managementul lanțurilor logistice </w:t>
            </w:r>
            <w:proofErr w:type="spellStart"/>
            <w:r w:rsidRPr="00FF24D2">
              <w:rPr>
                <w:sz w:val="20"/>
              </w:rPr>
              <w:t>multiactori</w:t>
            </w:r>
            <w:proofErr w:type="spellEnd"/>
          </w:p>
          <w:p w14:paraId="64D01652" w14:textId="1DF5466C" w:rsidR="00286174" w:rsidRPr="00FF24D2" w:rsidRDefault="00286174" w:rsidP="00286174">
            <w:pPr>
              <w:pStyle w:val="TableParagraph"/>
              <w:spacing w:before="18"/>
              <w:ind w:right="8"/>
              <w:jc w:val="both"/>
              <w:rPr>
                <w:sz w:val="20"/>
              </w:rPr>
            </w:pPr>
          </w:p>
          <w:p w14:paraId="659B4FA9" w14:textId="132D9EE4" w:rsidR="00286174" w:rsidRPr="00FF24D2" w:rsidRDefault="00286174" w:rsidP="00286174">
            <w:pPr>
              <w:pStyle w:val="TableParagraph"/>
              <w:spacing w:before="18"/>
              <w:ind w:right="8"/>
              <w:jc w:val="both"/>
              <w:rPr>
                <w:sz w:val="20"/>
              </w:rPr>
            </w:pPr>
            <w:r w:rsidRPr="00FF24D2">
              <w:rPr>
                <w:sz w:val="20"/>
              </w:rPr>
              <w:t xml:space="preserve"> TEMATICĂ</w:t>
            </w:r>
          </w:p>
          <w:p w14:paraId="078DBA99" w14:textId="58354966" w:rsidR="00931940" w:rsidRPr="00FF24D2" w:rsidRDefault="00286174" w:rsidP="00286174">
            <w:pPr>
              <w:pStyle w:val="TableParagraph"/>
              <w:spacing w:before="1"/>
              <w:rPr>
                <w:b/>
                <w:bCs/>
                <w:sz w:val="20"/>
              </w:rPr>
            </w:pPr>
            <w:r w:rsidRPr="00FF24D2">
              <w:rPr>
                <w:b/>
                <w:bCs/>
                <w:sz w:val="20"/>
              </w:rPr>
              <w:t xml:space="preserve"> </w:t>
            </w:r>
            <w:r w:rsidR="00931940" w:rsidRPr="00FF24D2">
              <w:rPr>
                <w:b/>
                <w:bCs/>
                <w:sz w:val="20"/>
              </w:rPr>
              <w:t>Complexitatea sistemelor de transport</w:t>
            </w:r>
          </w:p>
          <w:p w14:paraId="633C27A1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 xml:space="preserve">Analiza sistemului de transport în corelație cu mediul </w:t>
            </w:r>
            <w:proofErr w:type="spellStart"/>
            <w:r w:rsidRPr="00FF24D2">
              <w:rPr>
                <w:sz w:val="20"/>
              </w:rPr>
              <w:t>socio</w:t>
            </w:r>
            <w:proofErr w:type="spellEnd"/>
            <w:r w:rsidRPr="00FF24D2">
              <w:rPr>
                <w:sz w:val="20"/>
              </w:rPr>
              <w:t>-economic</w:t>
            </w:r>
          </w:p>
          <w:p w14:paraId="15C93BD9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Particularitățile transporturilor. Încadrarea sistemului de transport în categoria sistemelor tehnice mari</w:t>
            </w:r>
          </w:p>
          <w:p w14:paraId="6409A249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Calitatea transporturilor. Atribute care diferențiază calitatea transporturilor de calitatea altor servicii și produse</w:t>
            </w:r>
          </w:p>
          <w:p w14:paraId="21ACCB61" w14:textId="77777777" w:rsidR="00F7223C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Dinamismul echilibrului cerere – ofertă în transporturi</w:t>
            </w:r>
          </w:p>
          <w:p w14:paraId="60A3BC09" w14:textId="32271DBE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Concurența între moduri de transport</w:t>
            </w:r>
          </w:p>
          <w:p w14:paraId="0471863B" w14:textId="0F4DAD38" w:rsidR="00931940" w:rsidRPr="00FF24D2" w:rsidRDefault="00286174" w:rsidP="00286174">
            <w:pPr>
              <w:pStyle w:val="TableParagraph"/>
              <w:spacing w:before="1"/>
              <w:rPr>
                <w:b/>
                <w:bCs/>
                <w:sz w:val="20"/>
              </w:rPr>
            </w:pPr>
            <w:r w:rsidRPr="00FF24D2">
              <w:rPr>
                <w:b/>
                <w:bCs/>
                <w:sz w:val="20"/>
              </w:rPr>
              <w:t xml:space="preserve"> </w:t>
            </w:r>
            <w:r w:rsidR="00931940" w:rsidRPr="00FF24D2">
              <w:rPr>
                <w:b/>
                <w:bCs/>
                <w:sz w:val="20"/>
              </w:rPr>
              <w:t>Formalizarea și evaluarea performanțelor rețelelor infrastructurilor de trafic</w:t>
            </w:r>
          </w:p>
          <w:p w14:paraId="12373A90" w14:textId="338E0B7F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 xml:space="preserve">Caracterul </w:t>
            </w:r>
            <w:proofErr w:type="spellStart"/>
            <w:r w:rsidRPr="00FF24D2">
              <w:rPr>
                <w:sz w:val="20"/>
              </w:rPr>
              <w:t>plurirelațional</w:t>
            </w:r>
            <w:proofErr w:type="spellEnd"/>
            <w:r w:rsidRPr="00FF24D2">
              <w:rPr>
                <w:sz w:val="20"/>
              </w:rPr>
              <w:t xml:space="preserve"> al rețelelor tehnice. Componente ale infrastructurii de trafic. </w:t>
            </w:r>
          </w:p>
          <w:p w14:paraId="6BCE5178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Caracteristici ale rețelei fizice și rețelei serviciilor. Formalizarea rețelelor</w:t>
            </w:r>
          </w:p>
          <w:p w14:paraId="65185A68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Proprietățile rețelei fizice. Relații între proprietăți</w:t>
            </w:r>
          </w:p>
          <w:p w14:paraId="725144AF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Accesibilitatea și atractivitatea rețelei serviciilor</w:t>
            </w:r>
          </w:p>
          <w:p w14:paraId="32C4E5E9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Funcții și indicatori de performanțe ale rețelei serviciilor</w:t>
            </w:r>
          </w:p>
          <w:p w14:paraId="46B4EAB2" w14:textId="31FAE4AF" w:rsidR="00931940" w:rsidRPr="00FF24D2" w:rsidRDefault="00286174" w:rsidP="00286174">
            <w:pPr>
              <w:pStyle w:val="TableParagraph"/>
              <w:spacing w:before="1"/>
              <w:rPr>
                <w:b/>
                <w:bCs/>
                <w:sz w:val="20"/>
              </w:rPr>
            </w:pPr>
            <w:r w:rsidRPr="00FF24D2">
              <w:rPr>
                <w:b/>
                <w:bCs/>
                <w:sz w:val="20"/>
              </w:rPr>
              <w:t xml:space="preserve"> </w:t>
            </w:r>
            <w:r w:rsidR="00931940" w:rsidRPr="00FF24D2">
              <w:rPr>
                <w:b/>
                <w:bCs/>
                <w:sz w:val="20"/>
              </w:rPr>
              <w:t>Modelarea matematică a proceselor de transport</w:t>
            </w:r>
          </w:p>
          <w:p w14:paraId="259C7A58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Caracteristici fizice și comerciale ale cererii de transport. Dependențe de nivelul și structura solicitării sistemului de transport</w:t>
            </w:r>
          </w:p>
          <w:p w14:paraId="7F0E46F9" w14:textId="1AD383E5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Dependenț</w:t>
            </w:r>
            <w:r w:rsidR="00F7223C" w:rsidRPr="00FF24D2">
              <w:rPr>
                <w:sz w:val="20"/>
              </w:rPr>
              <w:t>e</w:t>
            </w:r>
            <w:r w:rsidRPr="00FF24D2">
              <w:rPr>
                <w:sz w:val="20"/>
              </w:rPr>
              <w:t xml:space="preserve"> dintre cererea de transport, fluxurile de transport și de trafic</w:t>
            </w:r>
          </w:p>
          <w:p w14:paraId="61C5C9D2" w14:textId="383A236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 xml:space="preserve">Modele pentru optimizarea </w:t>
            </w:r>
            <w:r w:rsidR="005135DD" w:rsidRPr="00FF24D2">
              <w:rPr>
                <w:sz w:val="20"/>
              </w:rPr>
              <w:t>activității</w:t>
            </w:r>
            <w:r w:rsidRPr="00FF24D2">
              <w:rPr>
                <w:sz w:val="20"/>
              </w:rPr>
              <w:t xml:space="preserve"> de transport pentru diferite tipuri de cereri: neregulate, periodice, fără termen, cu termen </w:t>
            </w:r>
          </w:p>
          <w:p w14:paraId="2F25847F" w14:textId="77777777" w:rsidR="005135DD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Modele pentru evaluarea capacităților elementelor infrastructurilor de transport</w:t>
            </w:r>
          </w:p>
          <w:p w14:paraId="53ECA646" w14:textId="18CA9792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Metode pentru armonizarea resurselor și tehnologiilor modurilor de transport</w:t>
            </w:r>
          </w:p>
          <w:p w14:paraId="38B3AB44" w14:textId="296D050E" w:rsidR="00931940" w:rsidRPr="00FF24D2" w:rsidRDefault="005135DD" w:rsidP="005135DD">
            <w:pPr>
              <w:pStyle w:val="TableParagraph"/>
              <w:spacing w:before="1"/>
              <w:rPr>
                <w:b/>
                <w:bCs/>
                <w:sz w:val="20"/>
              </w:rPr>
            </w:pPr>
            <w:r w:rsidRPr="00FF24D2">
              <w:rPr>
                <w:b/>
                <w:bCs/>
                <w:sz w:val="20"/>
              </w:rPr>
              <w:t xml:space="preserve"> </w:t>
            </w:r>
            <w:r w:rsidR="00931940" w:rsidRPr="00FF24D2">
              <w:rPr>
                <w:b/>
                <w:bCs/>
                <w:sz w:val="20"/>
              </w:rPr>
              <w:t>Modelarea fluxurilor de trafic</w:t>
            </w:r>
          </w:p>
          <w:p w14:paraId="5FBE0F64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Determinarea mărimilor caracteristice fluxurilor de trafic. Structura fluxurilor de trafic</w:t>
            </w:r>
          </w:p>
          <w:p w14:paraId="59471B79" w14:textId="0123CEEA" w:rsidR="00286174" w:rsidRPr="00FF24D2" w:rsidRDefault="00931940" w:rsidP="00286174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Moduri de organizare a fluxurilor de trafic. Tehnici de control al traficului</w:t>
            </w:r>
          </w:p>
          <w:p w14:paraId="46856E2B" w14:textId="5667AD5F" w:rsidR="00931940" w:rsidRPr="00FF24D2" w:rsidRDefault="005135DD" w:rsidP="005135DD">
            <w:pPr>
              <w:pStyle w:val="TableParagraph"/>
              <w:spacing w:before="1"/>
              <w:rPr>
                <w:b/>
                <w:bCs/>
                <w:sz w:val="20"/>
              </w:rPr>
            </w:pPr>
            <w:r w:rsidRPr="00FF24D2">
              <w:rPr>
                <w:b/>
                <w:bCs/>
                <w:sz w:val="20"/>
              </w:rPr>
              <w:t xml:space="preserve"> </w:t>
            </w:r>
            <w:r w:rsidR="00931940" w:rsidRPr="00FF24D2">
              <w:rPr>
                <w:b/>
                <w:bCs/>
                <w:sz w:val="20"/>
              </w:rPr>
              <w:t>Managementul lanțurilor logistice integrate</w:t>
            </w:r>
          </w:p>
          <w:p w14:paraId="07E04C8E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Tipuri de logistici. Caracteristici ale logisticilor externe</w:t>
            </w:r>
          </w:p>
          <w:p w14:paraId="42E58A66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Gestiunea suplă și flexibilă a lanțurilor logistice integrate</w:t>
            </w:r>
          </w:p>
          <w:p w14:paraId="7AFB4856" w14:textId="77777777" w:rsidR="00931940" w:rsidRPr="00FF24D2" w:rsidRDefault="00931940" w:rsidP="005135DD">
            <w:pPr>
              <w:pStyle w:val="TableParagraph"/>
              <w:spacing w:before="1"/>
              <w:ind w:left="390"/>
              <w:rPr>
                <w:sz w:val="20"/>
              </w:rPr>
            </w:pPr>
            <w:r w:rsidRPr="00FF24D2">
              <w:rPr>
                <w:sz w:val="20"/>
              </w:rPr>
              <w:t>Modele pentru optimizarea lanțurilor logistice</w:t>
            </w:r>
          </w:p>
          <w:p w14:paraId="151310EB" w14:textId="77777777" w:rsidR="00931940" w:rsidRPr="00FF24D2" w:rsidRDefault="00931940" w:rsidP="00931940">
            <w:pPr>
              <w:pStyle w:val="TableParagraph"/>
              <w:spacing w:before="1"/>
              <w:ind w:left="30"/>
              <w:rPr>
                <w:sz w:val="20"/>
              </w:rPr>
            </w:pPr>
          </w:p>
          <w:p w14:paraId="177CBCA6" w14:textId="77777777" w:rsidR="00931940" w:rsidRPr="00FF24D2" w:rsidRDefault="00931940" w:rsidP="00931940">
            <w:pPr>
              <w:pStyle w:val="TableParagraph"/>
              <w:spacing w:before="1"/>
              <w:ind w:left="30"/>
              <w:rPr>
                <w:i/>
                <w:iCs/>
                <w:sz w:val="20"/>
              </w:rPr>
            </w:pPr>
            <w:r w:rsidRPr="00FF24D2">
              <w:rPr>
                <w:i/>
                <w:iCs/>
                <w:sz w:val="20"/>
              </w:rPr>
              <w:t>Referințe bibliografice</w:t>
            </w:r>
          </w:p>
          <w:p w14:paraId="1523E752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Banister</w:t>
            </w:r>
            <w:proofErr w:type="spellEnd"/>
            <w:r w:rsidRPr="00FF24D2">
              <w:rPr>
                <w:sz w:val="20"/>
              </w:rPr>
              <w:t xml:space="preserve"> D. </w:t>
            </w:r>
            <w:r w:rsidRPr="00FF24D2">
              <w:rPr>
                <w:i/>
                <w:iCs/>
                <w:sz w:val="20"/>
              </w:rPr>
              <w:t xml:space="preserve">Transport </w:t>
            </w:r>
            <w:proofErr w:type="spellStart"/>
            <w:r w:rsidRPr="00FF24D2">
              <w:rPr>
                <w:i/>
                <w:iCs/>
                <w:sz w:val="20"/>
              </w:rPr>
              <w:t>Planning</w:t>
            </w:r>
            <w:proofErr w:type="spellEnd"/>
            <w:r w:rsidRPr="00FF24D2">
              <w:rPr>
                <w:i/>
                <w:iCs/>
                <w:sz w:val="20"/>
              </w:rPr>
              <w:t xml:space="preserve">. 2nd </w:t>
            </w:r>
            <w:proofErr w:type="spellStart"/>
            <w:r w:rsidRPr="00FF24D2">
              <w:rPr>
                <w:i/>
                <w:iCs/>
                <w:sz w:val="20"/>
              </w:rPr>
              <w:t>Edition</w:t>
            </w:r>
            <w:proofErr w:type="spellEnd"/>
            <w:r w:rsidRPr="00FF24D2">
              <w:rPr>
                <w:sz w:val="20"/>
              </w:rPr>
              <w:t xml:space="preserve">, </w:t>
            </w:r>
            <w:proofErr w:type="spellStart"/>
            <w:r w:rsidRPr="00FF24D2">
              <w:rPr>
                <w:sz w:val="20"/>
              </w:rPr>
              <w:t>Routledge</w:t>
            </w:r>
            <w:proofErr w:type="spellEnd"/>
            <w:r w:rsidRPr="00FF24D2">
              <w:rPr>
                <w:sz w:val="20"/>
              </w:rPr>
              <w:t>, 2002</w:t>
            </w:r>
          </w:p>
          <w:p w14:paraId="1D6DF933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Bavoux</w:t>
            </w:r>
            <w:proofErr w:type="spellEnd"/>
            <w:r w:rsidRPr="00FF24D2">
              <w:rPr>
                <w:sz w:val="20"/>
              </w:rPr>
              <w:t xml:space="preserve"> J.J., </w:t>
            </w:r>
            <w:proofErr w:type="spellStart"/>
            <w:r w:rsidRPr="00FF24D2">
              <w:rPr>
                <w:sz w:val="20"/>
              </w:rPr>
              <w:t>Beaucire</w:t>
            </w:r>
            <w:proofErr w:type="spellEnd"/>
            <w:r w:rsidRPr="00FF24D2">
              <w:rPr>
                <w:sz w:val="20"/>
              </w:rPr>
              <w:t xml:space="preserve"> F., </w:t>
            </w:r>
            <w:proofErr w:type="spellStart"/>
            <w:r w:rsidRPr="00FF24D2">
              <w:rPr>
                <w:sz w:val="20"/>
              </w:rPr>
              <w:t>Chapelon</w:t>
            </w:r>
            <w:proofErr w:type="spellEnd"/>
            <w:r w:rsidRPr="00FF24D2">
              <w:rPr>
                <w:sz w:val="20"/>
              </w:rPr>
              <w:t xml:space="preserve"> L., </w:t>
            </w:r>
            <w:proofErr w:type="spellStart"/>
            <w:r w:rsidRPr="00FF24D2">
              <w:rPr>
                <w:sz w:val="20"/>
              </w:rPr>
              <w:t>Zembri</w:t>
            </w:r>
            <w:proofErr w:type="spellEnd"/>
            <w:r w:rsidRPr="00FF24D2">
              <w:rPr>
                <w:sz w:val="20"/>
              </w:rPr>
              <w:t xml:space="preserve"> P. </w:t>
            </w:r>
            <w:proofErr w:type="spellStart"/>
            <w:r w:rsidRPr="00FF24D2">
              <w:rPr>
                <w:i/>
                <w:iCs/>
                <w:sz w:val="20"/>
              </w:rPr>
              <w:t>Géographie</w:t>
            </w:r>
            <w:proofErr w:type="spellEnd"/>
            <w:r w:rsidRPr="00FF24D2">
              <w:rPr>
                <w:i/>
                <w:iCs/>
                <w:sz w:val="20"/>
              </w:rPr>
              <w:t xml:space="preserve"> des </w:t>
            </w:r>
            <w:proofErr w:type="spellStart"/>
            <w:r w:rsidRPr="00FF24D2">
              <w:rPr>
                <w:i/>
                <w:iCs/>
                <w:sz w:val="20"/>
              </w:rPr>
              <w:t>transports</w:t>
            </w:r>
            <w:proofErr w:type="spellEnd"/>
            <w:r w:rsidRPr="00FF24D2">
              <w:rPr>
                <w:sz w:val="20"/>
              </w:rPr>
              <w:t xml:space="preserve">, Armand </w:t>
            </w:r>
            <w:proofErr w:type="spellStart"/>
            <w:r w:rsidRPr="00FF24D2">
              <w:rPr>
                <w:sz w:val="20"/>
              </w:rPr>
              <w:t>Collins</w:t>
            </w:r>
            <w:proofErr w:type="spellEnd"/>
            <w:r w:rsidRPr="00FF24D2">
              <w:rPr>
                <w:sz w:val="20"/>
              </w:rPr>
              <w:t>, Paris, France, 2005</w:t>
            </w:r>
          </w:p>
          <w:p w14:paraId="1EFDED26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Bookbinder</w:t>
            </w:r>
            <w:proofErr w:type="spellEnd"/>
            <w:r w:rsidRPr="00FF24D2">
              <w:rPr>
                <w:sz w:val="20"/>
              </w:rPr>
              <w:t xml:space="preserve"> J.H. (Ed.) </w:t>
            </w:r>
            <w:proofErr w:type="spellStart"/>
            <w:r w:rsidRPr="00FF24D2">
              <w:rPr>
                <w:i/>
                <w:iCs/>
                <w:sz w:val="20"/>
              </w:rPr>
              <w:t>Handbook</w:t>
            </w:r>
            <w:proofErr w:type="spellEnd"/>
            <w:r w:rsidRPr="00FF24D2">
              <w:rPr>
                <w:i/>
                <w:iCs/>
                <w:sz w:val="20"/>
              </w:rPr>
              <w:t xml:space="preserve"> of Global </w:t>
            </w:r>
            <w:proofErr w:type="spellStart"/>
            <w:r w:rsidRPr="00FF24D2">
              <w:rPr>
                <w:i/>
                <w:iCs/>
                <w:sz w:val="20"/>
              </w:rPr>
              <w:t>Logistics</w:t>
            </w:r>
            <w:proofErr w:type="spellEnd"/>
            <w:r w:rsidRPr="00FF24D2">
              <w:rPr>
                <w:i/>
                <w:iCs/>
                <w:sz w:val="20"/>
              </w:rPr>
              <w:t xml:space="preserve">: </w:t>
            </w:r>
            <w:proofErr w:type="spellStart"/>
            <w:r w:rsidRPr="00FF24D2">
              <w:rPr>
                <w:i/>
                <w:iCs/>
                <w:sz w:val="20"/>
              </w:rPr>
              <w:t>Transportation</w:t>
            </w:r>
            <w:proofErr w:type="spellEnd"/>
            <w:r w:rsidRPr="00FF24D2">
              <w:rPr>
                <w:i/>
                <w:iCs/>
                <w:sz w:val="20"/>
              </w:rPr>
              <w:t xml:space="preserve"> in International </w:t>
            </w:r>
            <w:proofErr w:type="spellStart"/>
            <w:r w:rsidRPr="00FF24D2">
              <w:rPr>
                <w:i/>
                <w:iCs/>
                <w:sz w:val="20"/>
              </w:rPr>
              <w:t>Supply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Chains</w:t>
            </w:r>
            <w:proofErr w:type="spellEnd"/>
            <w:r w:rsidRPr="00FF24D2">
              <w:rPr>
                <w:sz w:val="20"/>
              </w:rPr>
              <w:t>, Springer, New York, 2012</w:t>
            </w:r>
          </w:p>
          <w:p w14:paraId="0E7F998F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Bowersox</w:t>
            </w:r>
            <w:proofErr w:type="spellEnd"/>
            <w:r w:rsidRPr="00FF24D2">
              <w:rPr>
                <w:sz w:val="20"/>
              </w:rPr>
              <w:t xml:space="preserve"> D., </w:t>
            </w:r>
            <w:proofErr w:type="spellStart"/>
            <w:r w:rsidRPr="00FF24D2">
              <w:rPr>
                <w:sz w:val="20"/>
              </w:rPr>
              <w:t>Closs</w:t>
            </w:r>
            <w:proofErr w:type="spellEnd"/>
            <w:r w:rsidRPr="00FF24D2">
              <w:rPr>
                <w:sz w:val="20"/>
              </w:rPr>
              <w:t xml:space="preserve"> D., Cooper M.B. </w:t>
            </w:r>
            <w:proofErr w:type="spellStart"/>
            <w:r w:rsidRPr="00FF24D2">
              <w:rPr>
                <w:i/>
                <w:iCs/>
                <w:sz w:val="20"/>
              </w:rPr>
              <w:t>Supply</w:t>
            </w:r>
            <w:proofErr w:type="spellEnd"/>
            <w:r w:rsidRPr="00FF24D2">
              <w:rPr>
                <w:i/>
                <w:iCs/>
                <w:sz w:val="20"/>
              </w:rPr>
              <w:t xml:space="preserve"> Chain </w:t>
            </w:r>
            <w:proofErr w:type="spellStart"/>
            <w:r w:rsidRPr="00FF24D2">
              <w:rPr>
                <w:i/>
                <w:iCs/>
                <w:sz w:val="20"/>
              </w:rPr>
              <w:t>Logistics</w:t>
            </w:r>
            <w:proofErr w:type="spellEnd"/>
            <w:r w:rsidRPr="00FF24D2">
              <w:rPr>
                <w:i/>
                <w:iCs/>
                <w:sz w:val="20"/>
              </w:rPr>
              <w:t xml:space="preserve"> Management. 3rd </w:t>
            </w:r>
            <w:proofErr w:type="spellStart"/>
            <w:r w:rsidRPr="00FF24D2">
              <w:rPr>
                <w:i/>
                <w:iCs/>
                <w:sz w:val="20"/>
              </w:rPr>
              <w:t>Edition</w:t>
            </w:r>
            <w:proofErr w:type="spellEnd"/>
            <w:r w:rsidRPr="00FF24D2">
              <w:rPr>
                <w:sz w:val="20"/>
              </w:rPr>
              <w:t xml:space="preserve">, </w:t>
            </w:r>
            <w:proofErr w:type="spellStart"/>
            <w:r w:rsidRPr="00FF24D2">
              <w:rPr>
                <w:sz w:val="20"/>
              </w:rPr>
              <w:t>McGraw</w:t>
            </w:r>
            <w:proofErr w:type="spellEnd"/>
            <w:r w:rsidRPr="00FF24D2">
              <w:rPr>
                <w:sz w:val="20"/>
              </w:rPr>
              <w:t xml:space="preserve">-Hill/Irwin </w:t>
            </w:r>
            <w:proofErr w:type="spellStart"/>
            <w:r w:rsidRPr="00FF24D2">
              <w:rPr>
                <w:sz w:val="20"/>
              </w:rPr>
              <w:t>Series</w:t>
            </w:r>
            <w:proofErr w:type="spellEnd"/>
            <w:r w:rsidRPr="00FF24D2">
              <w:rPr>
                <w:sz w:val="20"/>
              </w:rPr>
              <w:t xml:space="preserve"> </w:t>
            </w:r>
            <w:proofErr w:type="spellStart"/>
            <w:r w:rsidRPr="00FF24D2">
              <w:rPr>
                <w:sz w:val="20"/>
              </w:rPr>
              <w:t>Operations</w:t>
            </w:r>
            <w:proofErr w:type="spellEnd"/>
            <w:r w:rsidRPr="00FF24D2">
              <w:rPr>
                <w:sz w:val="20"/>
              </w:rPr>
              <w:t xml:space="preserve"> </w:t>
            </w:r>
            <w:proofErr w:type="spellStart"/>
            <w:r w:rsidRPr="00FF24D2">
              <w:rPr>
                <w:sz w:val="20"/>
              </w:rPr>
              <w:t>and</w:t>
            </w:r>
            <w:proofErr w:type="spellEnd"/>
            <w:r w:rsidRPr="00FF24D2">
              <w:rPr>
                <w:sz w:val="20"/>
              </w:rPr>
              <w:t xml:space="preserve"> </w:t>
            </w:r>
            <w:proofErr w:type="spellStart"/>
            <w:r w:rsidRPr="00FF24D2">
              <w:rPr>
                <w:sz w:val="20"/>
              </w:rPr>
              <w:t>Decision</w:t>
            </w:r>
            <w:proofErr w:type="spellEnd"/>
            <w:r w:rsidRPr="00FF24D2">
              <w:rPr>
                <w:sz w:val="20"/>
              </w:rPr>
              <w:t xml:space="preserve"> </w:t>
            </w:r>
            <w:proofErr w:type="spellStart"/>
            <w:r w:rsidRPr="00FF24D2">
              <w:rPr>
                <w:sz w:val="20"/>
              </w:rPr>
              <w:t>Sciences</w:t>
            </w:r>
            <w:proofErr w:type="spellEnd"/>
            <w:r w:rsidRPr="00FF24D2">
              <w:rPr>
                <w:sz w:val="20"/>
              </w:rPr>
              <w:t>, 2009</w:t>
            </w:r>
          </w:p>
          <w:p w14:paraId="5032B2C1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Hensher</w:t>
            </w:r>
            <w:proofErr w:type="spellEnd"/>
            <w:r w:rsidRPr="00FF24D2">
              <w:rPr>
                <w:sz w:val="20"/>
              </w:rPr>
              <w:t xml:space="preserve"> D., </w:t>
            </w:r>
            <w:proofErr w:type="spellStart"/>
            <w:r w:rsidRPr="00FF24D2">
              <w:rPr>
                <w:sz w:val="20"/>
              </w:rPr>
              <w:t>Button</w:t>
            </w:r>
            <w:proofErr w:type="spellEnd"/>
            <w:r w:rsidRPr="00FF24D2">
              <w:rPr>
                <w:sz w:val="20"/>
              </w:rPr>
              <w:t xml:space="preserve"> K., </w:t>
            </w:r>
            <w:proofErr w:type="spellStart"/>
            <w:r w:rsidRPr="00FF24D2">
              <w:rPr>
                <w:sz w:val="20"/>
              </w:rPr>
              <w:t>Haynes</w:t>
            </w:r>
            <w:proofErr w:type="spellEnd"/>
            <w:r w:rsidRPr="00FF24D2">
              <w:rPr>
                <w:sz w:val="20"/>
              </w:rPr>
              <w:t xml:space="preserve"> K., </w:t>
            </w:r>
            <w:proofErr w:type="spellStart"/>
            <w:r w:rsidRPr="00FF24D2">
              <w:rPr>
                <w:sz w:val="20"/>
              </w:rPr>
              <w:t>Sopher</w:t>
            </w:r>
            <w:proofErr w:type="spellEnd"/>
            <w:r w:rsidRPr="00FF24D2">
              <w:rPr>
                <w:sz w:val="20"/>
              </w:rPr>
              <w:t xml:space="preserve"> P. (</w:t>
            </w:r>
            <w:proofErr w:type="spellStart"/>
            <w:r w:rsidRPr="00FF24D2">
              <w:rPr>
                <w:sz w:val="20"/>
              </w:rPr>
              <w:t>Eds</w:t>
            </w:r>
            <w:proofErr w:type="spellEnd"/>
            <w:r w:rsidRPr="00FF24D2">
              <w:rPr>
                <w:sz w:val="20"/>
              </w:rPr>
              <w:t xml:space="preserve">.) </w:t>
            </w:r>
            <w:proofErr w:type="spellStart"/>
            <w:r w:rsidRPr="00FF24D2">
              <w:rPr>
                <w:i/>
                <w:iCs/>
                <w:sz w:val="20"/>
              </w:rPr>
              <w:t>Handbook</w:t>
            </w:r>
            <w:proofErr w:type="spellEnd"/>
            <w:r w:rsidRPr="00FF24D2">
              <w:rPr>
                <w:i/>
                <w:iCs/>
                <w:sz w:val="20"/>
              </w:rPr>
              <w:t xml:space="preserve"> of Transport </w:t>
            </w:r>
            <w:proofErr w:type="spellStart"/>
            <w:r w:rsidRPr="00FF24D2">
              <w:rPr>
                <w:i/>
                <w:iCs/>
                <w:sz w:val="20"/>
              </w:rPr>
              <w:t>Geography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Spatial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Systems</w:t>
            </w:r>
            <w:proofErr w:type="spellEnd"/>
            <w:r w:rsidRPr="00FF24D2">
              <w:rPr>
                <w:sz w:val="20"/>
              </w:rPr>
              <w:t>, Volume 5 (</w:t>
            </w:r>
            <w:proofErr w:type="spellStart"/>
            <w:r w:rsidRPr="00FF24D2">
              <w:rPr>
                <w:sz w:val="20"/>
              </w:rPr>
              <w:t>Handbooks</w:t>
            </w:r>
            <w:proofErr w:type="spellEnd"/>
            <w:r w:rsidRPr="00FF24D2">
              <w:rPr>
                <w:sz w:val="20"/>
              </w:rPr>
              <w:t xml:space="preserve"> in Transport), </w:t>
            </w:r>
            <w:proofErr w:type="spellStart"/>
            <w:r w:rsidRPr="00FF24D2">
              <w:rPr>
                <w:sz w:val="20"/>
              </w:rPr>
              <w:t>Emerald</w:t>
            </w:r>
            <w:proofErr w:type="spellEnd"/>
            <w:r w:rsidRPr="00FF24D2">
              <w:rPr>
                <w:sz w:val="20"/>
              </w:rPr>
              <w:t xml:space="preserve"> Group </w:t>
            </w:r>
            <w:proofErr w:type="spellStart"/>
            <w:r w:rsidRPr="00FF24D2">
              <w:rPr>
                <w:sz w:val="20"/>
              </w:rPr>
              <w:t>Publishing</w:t>
            </w:r>
            <w:proofErr w:type="spellEnd"/>
            <w:r w:rsidRPr="00FF24D2">
              <w:rPr>
                <w:sz w:val="20"/>
              </w:rPr>
              <w:t xml:space="preserve">. The </w:t>
            </w:r>
            <w:proofErr w:type="spellStart"/>
            <w:r w:rsidRPr="00FF24D2">
              <w:rPr>
                <w:sz w:val="20"/>
              </w:rPr>
              <w:t>Handbook</w:t>
            </w:r>
            <w:proofErr w:type="spellEnd"/>
            <w:r w:rsidRPr="00FF24D2">
              <w:rPr>
                <w:sz w:val="20"/>
              </w:rPr>
              <w:t xml:space="preserve"> of Transport </w:t>
            </w:r>
            <w:proofErr w:type="spellStart"/>
            <w:r w:rsidRPr="00FF24D2">
              <w:rPr>
                <w:sz w:val="20"/>
              </w:rPr>
              <w:t>Series</w:t>
            </w:r>
            <w:proofErr w:type="spellEnd"/>
            <w:r w:rsidRPr="00FF24D2">
              <w:rPr>
                <w:sz w:val="20"/>
              </w:rPr>
              <w:t>, 2004</w:t>
            </w:r>
          </w:p>
          <w:p w14:paraId="44006B9B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Janic</w:t>
            </w:r>
            <w:proofErr w:type="spellEnd"/>
            <w:r w:rsidRPr="00FF24D2">
              <w:rPr>
                <w:sz w:val="20"/>
              </w:rPr>
              <w:t xml:space="preserve"> M. </w:t>
            </w:r>
            <w:r w:rsidRPr="00FF24D2">
              <w:rPr>
                <w:i/>
                <w:iCs/>
                <w:sz w:val="20"/>
              </w:rPr>
              <w:t xml:space="preserve">Transport </w:t>
            </w:r>
            <w:proofErr w:type="spellStart"/>
            <w:r w:rsidRPr="00FF24D2">
              <w:rPr>
                <w:i/>
                <w:iCs/>
                <w:sz w:val="20"/>
              </w:rPr>
              <w:t>Systems</w:t>
            </w:r>
            <w:proofErr w:type="spellEnd"/>
            <w:r w:rsidRPr="00FF24D2">
              <w:rPr>
                <w:i/>
                <w:iCs/>
                <w:sz w:val="20"/>
              </w:rPr>
              <w:t xml:space="preserve">. Modelling, </w:t>
            </w:r>
            <w:proofErr w:type="spellStart"/>
            <w:r w:rsidRPr="00FF24D2">
              <w:rPr>
                <w:i/>
                <w:iCs/>
                <w:sz w:val="20"/>
              </w:rPr>
              <w:t>Planning</w:t>
            </w:r>
            <w:proofErr w:type="spellEnd"/>
            <w:r w:rsidRPr="00FF24D2">
              <w:rPr>
                <w:i/>
                <w:iCs/>
                <w:sz w:val="20"/>
              </w:rPr>
              <w:t xml:space="preserve">,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Evaluation</w:t>
            </w:r>
            <w:proofErr w:type="spellEnd"/>
            <w:r w:rsidRPr="00FF24D2">
              <w:rPr>
                <w:sz w:val="20"/>
              </w:rPr>
              <w:t>, CRC Press, 2016</w:t>
            </w:r>
          </w:p>
          <w:p w14:paraId="5F2CFCD0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rPr>
                <w:sz w:val="20"/>
              </w:rPr>
            </w:pPr>
            <w:r w:rsidRPr="00FF24D2">
              <w:rPr>
                <w:sz w:val="20"/>
              </w:rPr>
              <w:t xml:space="preserve">Lambert D., </w:t>
            </w:r>
            <w:proofErr w:type="spellStart"/>
            <w:r w:rsidRPr="00FF24D2">
              <w:rPr>
                <w:sz w:val="20"/>
              </w:rPr>
              <w:t>Stock</w:t>
            </w:r>
            <w:proofErr w:type="spellEnd"/>
            <w:r w:rsidRPr="00FF24D2">
              <w:rPr>
                <w:sz w:val="20"/>
              </w:rPr>
              <w:t xml:space="preserve"> J.R., </w:t>
            </w:r>
            <w:proofErr w:type="spellStart"/>
            <w:r w:rsidRPr="00FF24D2">
              <w:rPr>
                <w:sz w:val="20"/>
              </w:rPr>
              <w:t>Ellram</w:t>
            </w:r>
            <w:proofErr w:type="spellEnd"/>
            <w:r w:rsidRPr="00FF24D2">
              <w:rPr>
                <w:sz w:val="20"/>
              </w:rPr>
              <w:t xml:space="preserve"> L.M. </w:t>
            </w:r>
            <w:r w:rsidRPr="00FF24D2">
              <w:rPr>
                <w:i/>
                <w:iCs/>
                <w:sz w:val="20"/>
              </w:rPr>
              <w:t xml:space="preserve">Fundamentals of </w:t>
            </w:r>
            <w:proofErr w:type="spellStart"/>
            <w:r w:rsidRPr="00FF24D2">
              <w:rPr>
                <w:i/>
                <w:iCs/>
                <w:sz w:val="20"/>
              </w:rPr>
              <w:t>Logistics</w:t>
            </w:r>
            <w:proofErr w:type="spellEnd"/>
            <w:r w:rsidRPr="00FF24D2">
              <w:rPr>
                <w:i/>
                <w:iCs/>
                <w:sz w:val="20"/>
              </w:rPr>
              <w:t xml:space="preserve"> Management</w:t>
            </w:r>
            <w:r w:rsidRPr="00FF24D2">
              <w:rPr>
                <w:sz w:val="20"/>
              </w:rPr>
              <w:t xml:space="preserve">, Mc </w:t>
            </w:r>
            <w:proofErr w:type="spellStart"/>
            <w:r w:rsidRPr="00FF24D2">
              <w:rPr>
                <w:sz w:val="20"/>
              </w:rPr>
              <w:t>Graw</w:t>
            </w:r>
            <w:proofErr w:type="spellEnd"/>
            <w:r w:rsidRPr="00FF24D2">
              <w:rPr>
                <w:sz w:val="20"/>
              </w:rPr>
              <w:t>-Hill, Singapore, 1998</w:t>
            </w:r>
          </w:p>
          <w:p w14:paraId="5BEB99CB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Leutzbach</w:t>
            </w:r>
            <w:proofErr w:type="spellEnd"/>
            <w:r w:rsidRPr="00FF24D2">
              <w:rPr>
                <w:sz w:val="20"/>
              </w:rPr>
              <w:t xml:space="preserve"> W. </w:t>
            </w:r>
            <w:proofErr w:type="spellStart"/>
            <w:r w:rsidRPr="00FF24D2">
              <w:rPr>
                <w:i/>
                <w:iCs/>
                <w:sz w:val="20"/>
              </w:rPr>
              <w:t>Introduction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to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the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Theory</w:t>
            </w:r>
            <w:proofErr w:type="spellEnd"/>
            <w:r w:rsidRPr="00FF24D2">
              <w:rPr>
                <w:i/>
                <w:iCs/>
                <w:sz w:val="20"/>
              </w:rPr>
              <w:t xml:space="preserve"> of </w:t>
            </w:r>
            <w:proofErr w:type="spellStart"/>
            <w:r w:rsidRPr="00FF24D2">
              <w:rPr>
                <w:i/>
                <w:iCs/>
                <w:sz w:val="20"/>
              </w:rPr>
              <w:t>Traffic</w:t>
            </w:r>
            <w:proofErr w:type="spellEnd"/>
            <w:r w:rsidRPr="00FF24D2">
              <w:rPr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Flow</w:t>
            </w:r>
            <w:proofErr w:type="spellEnd"/>
            <w:r w:rsidRPr="00FF24D2">
              <w:rPr>
                <w:sz w:val="20"/>
              </w:rPr>
              <w:t>, Springer-Verlag, 1988</w:t>
            </w:r>
          </w:p>
          <w:p w14:paraId="7877DF9A" w14:textId="4A14658C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rPr>
                <w:sz w:val="20"/>
              </w:rPr>
            </w:pPr>
            <w:proofErr w:type="spellStart"/>
            <w:r w:rsidRPr="00FF24D2">
              <w:rPr>
                <w:sz w:val="20"/>
              </w:rPr>
              <w:t>Levinson</w:t>
            </w:r>
            <w:proofErr w:type="spellEnd"/>
            <w:r w:rsidRPr="00FF24D2">
              <w:rPr>
                <w:sz w:val="20"/>
              </w:rPr>
              <w:t xml:space="preserve">, D.M., Marshall, W, </w:t>
            </w:r>
            <w:proofErr w:type="spellStart"/>
            <w:r w:rsidRPr="00FF24D2">
              <w:rPr>
                <w:sz w:val="20"/>
              </w:rPr>
              <w:t>Axhausen</w:t>
            </w:r>
            <w:proofErr w:type="spellEnd"/>
            <w:r w:rsidRPr="00FF24D2">
              <w:rPr>
                <w:sz w:val="20"/>
              </w:rPr>
              <w:t xml:space="preserve">, K. </w:t>
            </w:r>
            <w:proofErr w:type="spellStart"/>
            <w:r w:rsidRPr="00FF24D2">
              <w:rPr>
                <w:i/>
                <w:iCs/>
                <w:sz w:val="20"/>
              </w:rPr>
              <w:t>Elements</w:t>
            </w:r>
            <w:proofErr w:type="spellEnd"/>
            <w:r w:rsidRPr="00FF24D2">
              <w:rPr>
                <w:i/>
                <w:iCs/>
                <w:sz w:val="20"/>
              </w:rPr>
              <w:t xml:space="preserve"> of Access. Transport </w:t>
            </w:r>
            <w:proofErr w:type="spellStart"/>
            <w:r w:rsidRPr="00FF24D2">
              <w:rPr>
                <w:i/>
                <w:iCs/>
                <w:sz w:val="20"/>
              </w:rPr>
              <w:t>Planning</w:t>
            </w:r>
            <w:proofErr w:type="spellEnd"/>
            <w:r w:rsidRPr="00FF24D2">
              <w:rPr>
                <w:i/>
                <w:iCs/>
                <w:sz w:val="20"/>
              </w:rPr>
              <w:t xml:space="preserve"> for </w:t>
            </w:r>
            <w:proofErr w:type="spellStart"/>
            <w:r w:rsidRPr="00FF24D2">
              <w:rPr>
                <w:i/>
                <w:iCs/>
                <w:sz w:val="20"/>
              </w:rPr>
              <w:t>Engineers</w:t>
            </w:r>
            <w:proofErr w:type="spellEnd"/>
            <w:r w:rsidRPr="00FF24D2">
              <w:rPr>
                <w:i/>
                <w:iCs/>
                <w:sz w:val="20"/>
              </w:rPr>
              <w:t xml:space="preserve">. Engineering for </w:t>
            </w:r>
            <w:proofErr w:type="spellStart"/>
            <w:r w:rsidRPr="00FF24D2">
              <w:rPr>
                <w:i/>
                <w:iCs/>
                <w:sz w:val="20"/>
              </w:rPr>
              <w:t>Planners</w:t>
            </w:r>
            <w:proofErr w:type="spellEnd"/>
            <w:r w:rsidRPr="00FF24D2">
              <w:rPr>
                <w:sz w:val="20"/>
              </w:rPr>
              <w:t xml:space="preserve">, </w:t>
            </w:r>
            <w:proofErr w:type="spellStart"/>
            <w:r w:rsidRPr="00FF24D2">
              <w:rPr>
                <w:sz w:val="20"/>
              </w:rPr>
              <w:t>Network</w:t>
            </w:r>
            <w:proofErr w:type="spellEnd"/>
            <w:r w:rsidRPr="00FF24D2">
              <w:rPr>
                <w:sz w:val="20"/>
              </w:rPr>
              <w:t xml:space="preserve"> Design </w:t>
            </w:r>
            <w:proofErr w:type="spellStart"/>
            <w:r w:rsidRPr="00FF24D2">
              <w:rPr>
                <w:sz w:val="20"/>
              </w:rPr>
              <w:t>Lab</w:t>
            </w:r>
            <w:proofErr w:type="spellEnd"/>
            <w:r w:rsidRPr="00FF24D2">
              <w:rPr>
                <w:sz w:val="20"/>
              </w:rPr>
              <w:t>, 2017</w:t>
            </w:r>
          </w:p>
          <w:p w14:paraId="29CA1580" w14:textId="77777777" w:rsidR="00E14BE1" w:rsidRPr="00FF24D2" w:rsidRDefault="00E14BE1" w:rsidP="00E14BE1">
            <w:pPr>
              <w:pStyle w:val="TableParagraph"/>
              <w:numPr>
                <w:ilvl w:val="0"/>
                <w:numId w:val="12"/>
              </w:numPr>
              <w:spacing w:before="1"/>
              <w:rPr>
                <w:sz w:val="20"/>
              </w:rPr>
            </w:pPr>
            <w:r w:rsidRPr="00FF24D2">
              <w:rPr>
                <w:sz w:val="20"/>
              </w:rPr>
              <w:t xml:space="preserve">Liman, T. </w:t>
            </w:r>
            <w:proofErr w:type="spellStart"/>
            <w:r w:rsidRPr="00FF24D2">
              <w:rPr>
                <w:i/>
                <w:iCs/>
                <w:sz w:val="20"/>
              </w:rPr>
              <w:t>Evaluating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Transportation</w:t>
            </w:r>
            <w:proofErr w:type="spellEnd"/>
            <w:r w:rsidRPr="00FF24D2">
              <w:rPr>
                <w:i/>
                <w:iCs/>
                <w:sz w:val="20"/>
              </w:rPr>
              <w:t xml:space="preserve"> Land </w:t>
            </w:r>
            <w:proofErr w:type="spellStart"/>
            <w:r w:rsidRPr="00FF24D2">
              <w:rPr>
                <w:i/>
                <w:iCs/>
                <w:sz w:val="20"/>
              </w:rPr>
              <w:t>Use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Impacts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Considering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the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Impacts</w:t>
            </w:r>
            <w:proofErr w:type="spellEnd"/>
            <w:r w:rsidRPr="00FF24D2">
              <w:rPr>
                <w:i/>
                <w:iCs/>
                <w:sz w:val="20"/>
              </w:rPr>
              <w:t xml:space="preserve">, </w:t>
            </w:r>
            <w:proofErr w:type="spellStart"/>
            <w:r w:rsidRPr="00FF24D2">
              <w:rPr>
                <w:i/>
                <w:iCs/>
                <w:sz w:val="20"/>
              </w:rPr>
              <w:t>Benefits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Costs</w:t>
            </w:r>
            <w:proofErr w:type="spellEnd"/>
            <w:r w:rsidRPr="00FF24D2">
              <w:rPr>
                <w:i/>
                <w:iCs/>
                <w:sz w:val="20"/>
              </w:rPr>
              <w:t xml:space="preserve"> of </w:t>
            </w:r>
            <w:proofErr w:type="spellStart"/>
            <w:r w:rsidRPr="00FF24D2">
              <w:rPr>
                <w:i/>
                <w:iCs/>
                <w:sz w:val="20"/>
              </w:rPr>
              <w:t>Different</w:t>
            </w:r>
            <w:proofErr w:type="spellEnd"/>
            <w:r w:rsidRPr="00FF24D2">
              <w:rPr>
                <w:i/>
                <w:iCs/>
                <w:sz w:val="20"/>
              </w:rPr>
              <w:t xml:space="preserve"> Land </w:t>
            </w:r>
            <w:proofErr w:type="spellStart"/>
            <w:r w:rsidRPr="00FF24D2">
              <w:rPr>
                <w:i/>
                <w:iCs/>
                <w:sz w:val="20"/>
              </w:rPr>
              <w:t>Use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Development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Patterns</w:t>
            </w:r>
            <w:proofErr w:type="spellEnd"/>
            <w:r w:rsidRPr="00FF24D2">
              <w:rPr>
                <w:sz w:val="20"/>
              </w:rPr>
              <w:t xml:space="preserve">, Victoria Transport </w:t>
            </w:r>
            <w:proofErr w:type="spellStart"/>
            <w:r w:rsidRPr="00FF24D2">
              <w:rPr>
                <w:sz w:val="20"/>
              </w:rPr>
              <w:t>Policy</w:t>
            </w:r>
            <w:proofErr w:type="spellEnd"/>
            <w:r w:rsidRPr="00FF24D2">
              <w:rPr>
                <w:sz w:val="20"/>
              </w:rPr>
              <w:t xml:space="preserve"> Institute, 2016</w:t>
            </w:r>
          </w:p>
          <w:p w14:paraId="48A7A165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proofErr w:type="spellStart"/>
            <w:r w:rsidRPr="00FF24D2">
              <w:rPr>
                <w:i/>
                <w:iCs/>
                <w:sz w:val="20"/>
              </w:rPr>
              <w:t>Mayinger</w:t>
            </w:r>
            <w:proofErr w:type="spellEnd"/>
            <w:r w:rsidRPr="00FF24D2">
              <w:rPr>
                <w:i/>
                <w:iCs/>
                <w:sz w:val="20"/>
              </w:rPr>
              <w:t xml:space="preserve">, F. (Ed.) </w:t>
            </w:r>
            <w:proofErr w:type="spellStart"/>
            <w:r w:rsidRPr="00FF24D2">
              <w:rPr>
                <w:i/>
                <w:iCs/>
                <w:sz w:val="20"/>
              </w:rPr>
              <w:t>Mobility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Traffic</w:t>
            </w:r>
            <w:proofErr w:type="spellEnd"/>
            <w:r w:rsidRPr="00FF24D2">
              <w:rPr>
                <w:i/>
                <w:iCs/>
                <w:sz w:val="20"/>
              </w:rPr>
              <w:t xml:space="preserve"> in </w:t>
            </w:r>
            <w:proofErr w:type="spellStart"/>
            <w:r w:rsidRPr="00FF24D2">
              <w:rPr>
                <w:i/>
                <w:iCs/>
                <w:sz w:val="20"/>
              </w:rPr>
              <w:t>the</w:t>
            </w:r>
            <w:proofErr w:type="spellEnd"/>
            <w:r w:rsidRPr="00FF24D2">
              <w:rPr>
                <w:i/>
                <w:iCs/>
                <w:sz w:val="20"/>
              </w:rPr>
              <w:t xml:space="preserve"> 21st </w:t>
            </w:r>
            <w:proofErr w:type="spellStart"/>
            <w:r w:rsidRPr="00FF24D2">
              <w:rPr>
                <w:i/>
                <w:iCs/>
                <w:sz w:val="20"/>
              </w:rPr>
              <w:t>Century</w:t>
            </w:r>
            <w:proofErr w:type="spellEnd"/>
            <w:r w:rsidRPr="00FF24D2">
              <w:rPr>
                <w:i/>
                <w:iCs/>
                <w:sz w:val="20"/>
              </w:rPr>
              <w:t>, Springer-Verlag, Berlin, Heidelberg, 2001</w:t>
            </w:r>
          </w:p>
          <w:p w14:paraId="61E78DFC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proofErr w:type="spellStart"/>
            <w:r w:rsidRPr="00FF24D2">
              <w:rPr>
                <w:i/>
                <w:iCs/>
                <w:sz w:val="20"/>
              </w:rPr>
              <w:t>Ortúzar</w:t>
            </w:r>
            <w:proofErr w:type="spellEnd"/>
            <w:r w:rsidRPr="00FF24D2">
              <w:rPr>
                <w:i/>
                <w:iCs/>
                <w:sz w:val="20"/>
              </w:rPr>
              <w:t xml:space="preserve">, J.D., </w:t>
            </w:r>
            <w:proofErr w:type="spellStart"/>
            <w:r w:rsidRPr="00FF24D2">
              <w:rPr>
                <w:i/>
                <w:iCs/>
                <w:sz w:val="20"/>
              </w:rPr>
              <w:t>Willumsen</w:t>
            </w:r>
            <w:proofErr w:type="spellEnd"/>
            <w:r w:rsidRPr="00FF24D2">
              <w:rPr>
                <w:i/>
                <w:iCs/>
                <w:sz w:val="20"/>
              </w:rPr>
              <w:t xml:space="preserve">, L. G. Modelling Transport. 4th </w:t>
            </w:r>
            <w:proofErr w:type="spellStart"/>
            <w:r w:rsidRPr="00FF24D2">
              <w:rPr>
                <w:i/>
                <w:iCs/>
                <w:sz w:val="20"/>
              </w:rPr>
              <w:t>Edition</w:t>
            </w:r>
            <w:proofErr w:type="spellEnd"/>
            <w:r w:rsidRPr="00FF24D2">
              <w:rPr>
                <w:i/>
                <w:iCs/>
                <w:sz w:val="20"/>
              </w:rPr>
              <w:t xml:space="preserve">, </w:t>
            </w:r>
            <w:proofErr w:type="spellStart"/>
            <w:r w:rsidRPr="00FF24D2">
              <w:rPr>
                <w:i/>
                <w:iCs/>
                <w:sz w:val="20"/>
              </w:rPr>
              <w:t>Willey</w:t>
            </w:r>
            <w:proofErr w:type="spellEnd"/>
            <w:r w:rsidRPr="00FF24D2">
              <w:rPr>
                <w:i/>
                <w:iCs/>
                <w:sz w:val="20"/>
              </w:rPr>
              <w:t>, 2011</w:t>
            </w:r>
          </w:p>
          <w:p w14:paraId="0B3EE4C7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r w:rsidRPr="00FF24D2">
              <w:rPr>
                <w:i/>
                <w:iCs/>
                <w:sz w:val="20"/>
              </w:rPr>
              <w:t xml:space="preserve">Popa M. Economia transporturilor, Editura </w:t>
            </w:r>
            <w:proofErr w:type="spellStart"/>
            <w:r w:rsidRPr="00FF24D2">
              <w:rPr>
                <w:i/>
                <w:iCs/>
                <w:sz w:val="20"/>
              </w:rPr>
              <w:t>Poltehnica</w:t>
            </w:r>
            <w:proofErr w:type="spellEnd"/>
            <w:r w:rsidRPr="00FF24D2">
              <w:rPr>
                <w:i/>
                <w:iCs/>
                <w:sz w:val="20"/>
              </w:rPr>
              <w:t xml:space="preserve"> Press, București, 2009</w:t>
            </w:r>
          </w:p>
          <w:p w14:paraId="06DB4CCF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r w:rsidRPr="00FF24D2">
              <w:rPr>
                <w:i/>
                <w:iCs/>
                <w:sz w:val="20"/>
              </w:rPr>
              <w:t xml:space="preserve">Quinet, E. </w:t>
            </w:r>
            <w:proofErr w:type="spellStart"/>
            <w:r w:rsidRPr="00FF24D2">
              <w:rPr>
                <w:i/>
                <w:iCs/>
                <w:sz w:val="20"/>
              </w:rPr>
              <w:t>Principes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d’économie</w:t>
            </w:r>
            <w:proofErr w:type="spellEnd"/>
            <w:r w:rsidRPr="00FF24D2">
              <w:rPr>
                <w:i/>
                <w:iCs/>
                <w:sz w:val="20"/>
              </w:rPr>
              <w:t xml:space="preserve"> des </w:t>
            </w:r>
            <w:proofErr w:type="spellStart"/>
            <w:r w:rsidRPr="00FF24D2">
              <w:rPr>
                <w:i/>
                <w:iCs/>
                <w:sz w:val="20"/>
              </w:rPr>
              <w:t>transports</w:t>
            </w:r>
            <w:proofErr w:type="spellEnd"/>
            <w:r w:rsidRPr="00FF24D2">
              <w:rPr>
                <w:i/>
                <w:iCs/>
                <w:sz w:val="20"/>
              </w:rPr>
              <w:t>, Economica, Paris - France, 1998</w:t>
            </w:r>
          </w:p>
          <w:p w14:paraId="261E629D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r w:rsidRPr="00FF24D2">
              <w:rPr>
                <w:i/>
                <w:iCs/>
                <w:sz w:val="20"/>
              </w:rPr>
              <w:t>Raicu Ș. Sisteme de transport, Editura AGIR, București, 2007</w:t>
            </w:r>
          </w:p>
          <w:p w14:paraId="76B9EA76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r w:rsidRPr="00FF24D2">
              <w:rPr>
                <w:i/>
                <w:iCs/>
                <w:sz w:val="20"/>
              </w:rPr>
              <w:t xml:space="preserve">Raicu Ş., Popa M., </w:t>
            </w:r>
            <w:proofErr w:type="spellStart"/>
            <w:r w:rsidRPr="00FF24D2">
              <w:rPr>
                <w:i/>
                <w:iCs/>
                <w:sz w:val="20"/>
              </w:rPr>
              <w:t>Mocuţă</w:t>
            </w:r>
            <w:proofErr w:type="spellEnd"/>
            <w:r w:rsidRPr="00FF24D2">
              <w:rPr>
                <w:i/>
                <w:iCs/>
                <w:sz w:val="20"/>
              </w:rPr>
              <w:t xml:space="preserve"> G, Burciu Ş. Logistica transporturilor, Ed. Academia Oamenilor de </w:t>
            </w:r>
            <w:proofErr w:type="spellStart"/>
            <w:r w:rsidRPr="00FF24D2">
              <w:rPr>
                <w:i/>
                <w:iCs/>
                <w:sz w:val="20"/>
              </w:rPr>
              <w:t>Stiință</w:t>
            </w:r>
            <w:proofErr w:type="spellEnd"/>
            <w:r w:rsidRPr="00FF24D2">
              <w:rPr>
                <w:i/>
                <w:iCs/>
                <w:sz w:val="20"/>
              </w:rPr>
              <w:t xml:space="preserve"> din România, București, 2011</w:t>
            </w:r>
          </w:p>
          <w:p w14:paraId="5564B15E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proofErr w:type="spellStart"/>
            <w:r w:rsidRPr="00FF24D2">
              <w:rPr>
                <w:i/>
                <w:iCs/>
                <w:sz w:val="20"/>
              </w:rPr>
              <w:t>Rushton</w:t>
            </w:r>
            <w:proofErr w:type="spellEnd"/>
            <w:r w:rsidRPr="00FF24D2">
              <w:rPr>
                <w:i/>
                <w:iCs/>
                <w:sz w:val="20"/>
              </w:rPr>
              <w:t xml:space="preserve"> A., </w:t>
            </w:r>
            <w:proofErr w:type="spellStart"/>
            <w:r w:rsidRPr="00FF24D2">
              <w:rPr>
                <w:i/>
                <w:iCs/>
                <w:sz w:val="20"/>
              </w:rPr>
              <w:t>Croucher</w:t>
            </w:r>
            <w:proofErr w:type="spellEnd"/>
            <w:r w:rsidRPr="00FF24D2">
              <w:rPr>
                <w:i/>
                <w:iCs/>
                <w:sz w:val="20"/>
              </w:rPr>
              <w:t xml:space="preserve"> P., Baker P. The </w:t>
            </w:r>
            <w:proofErr w:type="spellStart"/>
            <w:r w:rsidRPr="00FF24D2">
              <w:rPr>
                <w:i/>
                <w:iCs/>
                <w:sz w:val="20"/>
              </w:rPr>
              <w:t>Handbook</w:t>
            </w:r>
            <w:proofErr w:type="spellEnd"/>
            <w:r w:rsidRPr="00FF24D2">
              <w:rPr>
                <w:i/>
                <w:iCs/>
                <w:sz w:val="20"/>
              </w:rPr>
              <w:t xml:space="preserve"> of </w:t>
            </w:r>
            <w:proofErr w:type="spellStart"/>
            <w:r w:rsidRPr="00FF24D2">
              <w:rPr>
                <w:i/>
                <w:iCs/>
                <w:sz w:val="20"/>
              </w:rPr>
              <w:t>Logistics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Distribution Management: </w:t>
            </w:r>
            <w:proofErr w:type="spellStart"/>
            <w:r w:rsidRPr="00FF24D2">
              <w:rPr>
                <w:i/>
                <w:iCs/>
                <w:sz w:val="20"/>
              </w:rPr>
              <w:t>Understanding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the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Supply</w:t>
            </w:r>
            <w:proofErr w:type="spellEnd"/>
            <w:r w:rsidRPr="00FF24D2">
              <w:rPr>
                <w:i/>
                <w:iCs/>
                <w:sz w:val="20"/>
              </w:rPr>
              <w:t xml:space="preserve"> Chain. 6th </w:t>
            </w:r>
            <w:proofErr w:type="spellStart"/>
            <w:r w:rsidRPr="00FF24D2">
              <w:rPr>
                <w:i/>
                <w:iCs/>
                <w:sz w:val="20"/>
              </w:rPr>
              <w:t>Edition</w:t>
            </w:r>
            <w:proofErr w:type="spellEnd"/>
            <w:r w:rsidRPr="00FF24D2">
              <w:rPr>
                <w:i/>
                <w:iCs/>
                <w:sz w:val="20"/>
              </w:rPr>
              <w:t>, Kogan Page, 2017</w:t>
            </w:r>
          </w:p>
          <w:p w14:paraId="12F550C6" w14:textId="77777777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i/>
                <w:iCs/>
                <w:sz w:val="20"/>
              </w:rPr>
            </w:pPr>
            <w:proofErr w:type="spellStart"/>
            <w:r w:rsidRPr="00FF24D2">
              <w:rPr>
                <w:i/>
                <w:iCs/>
                <w:sz w:val="20"/>
              </w:rPr>
              <w:t>Manners</w:t>
            </w:r>
            <w:proofErr w:type="spellEnd"/>
            <w:r w:rsidRPr="00FF24D2">
              <w:rPr>
                <w:i/>
                <w:iCs/>
                <w:sz w:val="20"/>
              </w:rPr>
              <w:t xml:space="preserve">-Bell  J., Lyon K. The </w:t>
            </w:r>
            <w:proofErr w:type="spellStart"/>
            <w:r w:rsidRPr="00FF24D2">
              <w:rPr>
                <w:i/>
                <w:iCs/>
                <w:sz w:val="20"/>
              </w:rPr>
              <w:t>Logistics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Supply</w:t>
            </w:r>
            <w:proofErr w:type="spellEnd"/>
            <w:r w:rsidRPr="00FF24D2">
              <w:rPr>
                <w:i/>
                <w:iCs/>
                <w:sz w:val="20"/>
              </w:rPr>
              <w:t xml:space="preserve"> Chain </w:t>
            </w:r>
            <w:proofErr w:type="spellStart"/>
            <w:r w:rsidRPr="00FF24D2">
              <w:rPr>
                <w:i/>
                <w:iCs/>
                <w:sz w:val="20"/>
              </w:rPr>
              <w:t>Innovation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Handbook</w:t>
            </w:r>
            <w:proofErr w:type="spellEnd"/>
            <w:r w:rsidRPr="00FF24D2">
              <w:rPr>
                <w:i/>
                <w:iCs/>
                <w:sz w:val="20"/>
              </w:rPr>
              <w:t xml:space="preserve">: </w:t>
            </w:r>
            <w:r w:rsidRPr="00FF24D2">
              <w:rPr>
                <w:i/>
                <w:iCs/>
                <w:sz w:val="20"/>
              </w:rPr>
              <w:lastRenderedPageBreak/>
              <w:t xml:space="preserve">Disruptive Technologies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New Business </w:t>
            </w:r>
            <w:proofErr w:type="spellStart"/>
            <w:r w:rsidRPr="00FF24D2">
              <w:rPr>
                <w:i/>
                <w:iCs/>
                <w:sz w:val="20"/>
              </w:rPr>
              <w:t>Models</w:t>
            </w:r>
            <w:proofErr w:type="spellEnd"/>
            <w:r w:rsidRPr="00FF24D2">
              <w:rPr>
                <w:i/>
                <w:iCs/>
                <w:sz w:val="20"/>
              </w:rPr>
              <w:t>, Kogan Page, 2019</w:t>
            </w:r>
          </w:p>
          <w:p w14:paraId="50943D12" w14:textId="67873E1C" w:rsidR="00E14BE1" w:rsidRPr="00FF24D2" w:rsidRDefault="00E14BE1" w:rsidP="00F7223C">
            <w:pPr>
              <w:pStyle w:val="TableParagraph"/>
              <w:numPr>
                <w:ilvl w:val="0"/>
                <w:numId w:val="12"/>
              </w:numPr>
              <w:spacing w:before="1"/>
              <w:ind w:right="161"/>
              <w:jc w:val="both"/>
              <w:rPr>
                <w:sz w:val="20"/>
              </w:rPr>
            </w:pPr>
            <w:proofErr w:type="spellStart"/>
            <w:r w:rsidRPr="00FF24D2">
              <w:rPr>
                <w:i/>
                <w:iCs/>
                <w:sz w:val="20"/>
              </w:rPr>
              <w:t>Taniguchi</w:t>
            </w:r>
            <w:proofErr w:type="spellEnd"/>
            <w:r w:rsidRPr="00FF24D2">
              <w:rPr>
                <w:i/>
                <w:iCs/>
                <w:sz w:val="20"/>
              </w:rPr>
              <w:t xml:space="preserve"> E., Thompson R.G. (</w:t>
            </w:r>
            <w:proofErr w:type="spellStart"/>
            <w:r w:rsidRPr="00FF24D2">
              <w:rPr>
                <w:i/>
                <w:iCs/>
                <w:sz w:val="20"/>
              </w:rPr>
              <w:t>Eds</w:t>
            </w:r>
            <w:proofErr w:type="spellEnd"/>
            <w:r w:rsidRPr="00FF24D2">
              <w:rPr>
                <w:i/>
                <w:iCs/>
                <w:sz w:val="20"/>
              </w:rPr>
              <w:t xml:space="preserve">.) City </w:t>
            </w:r>
            <w:proofErr w:type="spellStart"/>
            <w:r w:rsidRPr="00FF24D2">
              <w:rPr>
                <w:i/>
                <w:iCs/>
                <w:sz w:val="20"/>
              </w:rPr>
              <w:t>Logistics</w:t>
            </w:r>
            <w:proofErr w:type="spellEnd"/>
            <w:r w:rsidRPr="00FF24D2">
              <w:rPr>
                <w:i/>
                <w:iCs/>
                <w:sz w:val="20"/>
              </w:rPr>
              <w:t xml:space="preserve"> 1: New </w:t>
            </w:r>
            <w:proofErr w:type="spellStart"/>
            <w:r w:rsidRPr="00FF24D2">
              <w:rPr>
                <w:i/>
                <w:iCs/>
                <w:sz w:val="20"/>
              </w:rPr>
              <w:t>Opportunities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and</w:t>
            </w:r>
            <w:proofErr w:type="spellEnd"/>
            <w:r w:rsidRPr="00FF24D2">
              <w:rPr>
                <w:i/>
                <w:iCs/>
                <w:sz w:val="20"/>
              </w:rPr>
              <w:t xml:space="preserve"> </w:t>
            </w:r>
            <w:proofErr w:type="spellStart"/>
            <w:r w:rsidRPr="00FF24D2">
              <w:rPr>
                <w:i/>
                <w:iCs/>
                <w:sz w:val="20"/>
              </w:rPr>
              <w:t>Challenges</w:t>
            </w:r>
            <w:proofErr w:type="spellEnd"/>
            <w:r w:rsidRPr="00FF24D2">
              <w:rPr>
                <w:i/>
                <w:iCs/>
                <w:sz w:val="20"/>
              </w:rPr>
              <w:t xml:space="preserve">, ISTE </w:t>
            </w:r>
            <w:proofErr w:type="spellStart"/>
            <w:r w:rsidRPr="00FF24D2">
              <w:rPr>
                <w:i/>
                <w:iCs/>
                <w:sz w:val="20"/>
              </w:rPr>
              <w:t>Wiley</w:t>
            </w:r>
            <w:proofErr w:type="spellEnd"/>
            <w:r w:rsidRPr="00FF24D2">
              <w:rPr>
                <w:i/>
                <w:iCs/>
                <w:sz w:val="20"/>
              </w:rPr>
              <w:t>, 2018.</w:t>
            </w:r>
          </w:p>
        </w:tc>
      </w:tr>
      <w:tr w:rsidR="00BE6762" w14:paraId="1403B5DF" w14:textId="77777777" w:rsidTr="00113521">
        <w:trPr>
          <w:trHeight w:val="1798"/>
        </w:trPr>
        <w:tc>
          <w:tcPr>
            <w:tcW w:w="2501" w:type="dxa"/>
            <w:tcBorders>
              <w:left w:val="double" w:sz="6" w:space="0" w:color="33CCFF"/>
            </w:tcBorders>
          </w:tcPr>
          <w:p w14:paraId="210A3A16" w14:textId="6EA8D8E0" w:rsidR="00BE6762" w:rsidRDefault="00030580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BE6762" w:rsidRPr="00BE6762">
              <w:rPr>
                <w:b/>
              </w:rPr>
              <w:t>escrierea procedurii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8C0AE83" w14:textId="22C0ADE2" w:rsidR="00BE6762" w:rsidRPr="00BE6762" w:rsidRDefault="00764883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="000C5D54" w:rsidRPr="000C5D54">
              <w:rPr>
                <w:sz w:val="20"/>
              </w:rPr>
              <w:t xml:space="preserve">andidatul </w:t>
            </w:r>
            <w:r w:rsidR="000C5D54">
              <w:rPr>
                <w:sz w:val="20"/>
              </w:rPr>
              <w:t xml:space="preserve">VA FI EVALUAT DE CATRE </w:t>
            </w:r>
            <w:r w:rsidR="00BE6762" w:rsidRPr="00BE6762">
              <w:rPr>
                <w:sz w:val="20"/>
              </w:rPr>
              <w:t xml:space="preserve">Comisia de concurs din perspectiva: </w:t>
            </w:r>
          </w:p>
          <w:p w14:paraId="6B9EE995" w14:textId="5FBA6C7C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a) </w:t>
            </w:r>
            <w:proofErr w:type="spellStart"/>
            <w:r w:rsidRPr="00BE6762">
              <w:rPr>
                <w:sz w:val="20"/>
              </w:rPr>
              <w:t>relevanţ</w:t>
            </w:r>
            <w:r w:rsidR="000C5D54">
              <w:rPr>
                <w:sz w:val="20"/>
              </w:rPr>
              <w:t>ei</w:t>
            </w:r>
            <w:proofErr w:type="spellEnd"/>
            <w:r w:rsidRPr="00BE6762">
              <w:rPr>
                <w:sz w:val="20"/>
              </w:rPr>
              <w:t xml:space="preserve"> </w:t>
            </w:r>
            <w:proofErr w:type="spellStart"/>
            <w:r w:rsidRPr="00BE6762">
              <w:rPr>
                <w:sz w:val="20"/>
              </w:rPr>
              <w:t>şi</w:t>
            </w:r>
            <w:proofErr w:type="spellEnd"/>
            <w:r w:rsidRPr="00BE6762">
              <w:rPr>
                <w:sz w:val="20"/>
              </w:rPr>
              <w:t xml:space="preserve"> impactul</w:t>
            </w:r>
            <w:r w:rsidR="000C5D54">
              <w:rPr>
                <w:sz w:val="20"/>
              </w:rPr>
              <w:t>ui</w:t>
            </w:r>
            <w:r w:rsidRPr="00BE6762">
              <w:rPr>
                <w:sz w:val="20"/>
              </w:rPr>
              <w:t xml:space="preserve"> rezultatelor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>;</w:t>
            </w:r>
          </w:p>
          <w:p w14:paraId="59099EE9" w14:textId="60785796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b) </w:t>
            </w:r>
            <w:proofErr w:type="spellStart"/>
            <w:r w:rsidRPr="00BE6762">
              <w:rPr>
                <w:sz w:val="20"/>
              </w:rPr>
              <w:t>capacitat</w:t>
            </w:r>
            <w:r w:rsidR="000C5D54">
              <w:rPr>
                <w:sz w:val="20"/>
              </w:rPr>
              <w:t>ii</w:t>
            </w:r>
            <w:proofErr w:type="spellEnd"/>
            <w:r w:rsidRPr="00BE6762">
              <w:rPr>
                <w:sz w:val="20"/>
              </w:rPr>
              <w:t xml:space="preserve"> candidatului de a îndruma </w:t>
            </w:r>
            <w:proofErr w:type="spellStart"/>
            <w:r w:rsidRPr="00BE6762">
              <w:rPr>
                <w:sz w:val="20"/>
              </w:rPr>
              <w:t>studenţi</w:t>
            </w:r>
            <w:proofErr w:type="spellEnd"/>
            <w:r w:rsidRPr="00BE6762">
              <w:rPr>
                <w:sz w:val="20"/>
              </w:rPr>
              <w:t xml:space="preserve"> sau tineri cercetători;</w:t>
            </w:r>
          </w:p>
          <w:p w14:paraId="33403EA4" w14:textId="03C4F5EE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c) </w:t>
            </w:r>
            <w:proofErr w:type="spellStart"/>
            <w:r w:rsidRPr="00BE6762">
              <w:rPr>
                <w:sz w:val="20"/>
              </w:rPr>
              <w:t>competenţe</w:t>
            </w:r>
            <w:r w:rsidR="000C5D54">
              <w:rPr>
                <w:sz w:val="20"/>
              </w:rPr>
              <w:t>i</w:t>
            </w:r>
            <w:proofErr w:type="spellEnd"/>
            <w:r w:rsidRPr="00BE6762">
              <w:rPr>
                <w:sz w:val="20"/>
              </w:rPr>
              <w:t xml:space="preserve"> didactice; </w:t>
            </w:r>
          </w:p>
          <w:p w14:paraId="590E759F" w14:textId="03BFE1D3" w:rsidR="00BE6762" w:rsidRP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d) </w:t>
            </w:r>
            <w:proofErr w:type="spellStart"/>
            <w:r w:rsidRPr="00BE6762">
              <w:rPr>
                <w:sz w:val="20"/>
              </w:rPr>
              <w:t>capacitat</w:t>
            </w:r>
            <w:r w:rsidR="000C5D54">
              <w:rPr>
                <w:sz w:val="20"/>
              </w:rPr>
              <w:t>ii</w:t>
            </w:r>
            <w:proofErr w:type="spellEnd"/>
            <w:r w:rsid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 xml:space="preserve">de a transfera </w:t>
            </w:r>
            <w:proofErr w:type="spellStart"/>
            <w:r w:rsidRPr="00BE6762">
              <w:rPr>
                <w:sz w:val="20"/>
              </w:rPr>
              <w:t>cunoştinţele</w:t>
            </w:r>
            <w:proofErr w:type="spellEnd"/>
            <w:r w:rsidRPr="00BE6762">
              <w:rPr>
                <w:sz w:val="20"/>
              </w:rPr>
              <w:t xml:space="preserve"> sale către mediul economic sau social ori de a populariza propriile rezultate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 xml:space="preserve">; </w:t>
            </w:r>
          </w:p>
          <w:p w14:paraId="1D44FBFC" w14:textId="5947997E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e) </w:t>
            </w:r>
            <w:proofErr w:type="spellStart"/>
            <w:r w:rsidR="000C5D54" w:rsidRPr="000C5D54">
              <w:rPr>
                <w:sz w:val="20"/>
              </w:rPr>
              <w:t>capacitatii</w:t>
            </w:r>
            <w:proofErr w:type="spellEnd"/>
            <w:r w:rsidR="000C5D54" w:rsidRP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 xml:space="preserve">de a lucra în echipă </w:t>
            </w:r>
            <w:proofErr w:type="spellStart"/>
            <w:r w:rsidRPr="00BE6762">
              <w:rPr>
                <w:sz w:val="20"/>
              </w:rPr>
              <w:t>şi</w:t>
            </w:r>
            <w:proofErr w:type="spellEnd"/>
            <w:r w:rsidRPr="00BE6762">
              <w:rPr>
                <w:sz w:val="20"/>
              </w:rPr>
              <w:t xml:space="preserve"> </w:t>
            </w:r>
            <w:proofErr w:type="spellStart"/>
            <w:r w:rsidRPr="00BE6762">
              <w:rPr>
                <w:sz w:val="20"/>
              </w:rPr>
              <w:t>eficienţa</w:t>
            </w:r>
            <w:proofErr w:type="spellEnd"/>
            <w:r w:rsidRPr="00BE6762">
              <w:rPr>
                <w:sz w:val="20"/>
              </w:rPr>
              <w:t xml:space="preserve"> colaborărilor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 xml:space="preserve"> ale acestuia, în </w:t>
            </w:r>
            <w:proofErr w:type="spellStart"/>
            <w:r w:rsidRPr="00BE6762">
              <w:rPr>
                <w:sz w:val="20"/>
              </w:rPr>
              <w:t>funcţie</w:t>
            </w:r>
            <w:proofErr w:type="spellEnd"/>
            <w:r w:rsidRPr="00BE6762">
              <w:rPr>
                <w:sz w:val="20"/>
              </w:rPr>
              <w:t xml:space="preserve"> de specificul domeniului;</w:t>
            </w:r>
          </w:p>
          <w:p w14:paraId="27964514" w14:textId="361B562C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f) </w:t>
            </w:r>
            <w:proofErr w:type="spellStart"/>
            <w:r w:rsidR="000C5D54" w:rsidRPr="000C5D54">
              <w:rPr>
                <w:sz w:val="20"/>
              </w:rPr>
              <w:t>capacitatii</w:t>
            </w:r>
            <w:proofErr w:type="spellEnd"/>
            <w:r w:rsidR="000C5D54" w:rsidRP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>de a derula sau conduce proiecte de cercetare-dezvoltare;</w:t>
            </w:r>
          </w:p>
          <w:p w14:paraId="0EFDFD8D" w14:textId="51C59DFD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g) </w:t>
            </w:r>
            <w:proofErr w:type="spellStart"/>
            <w:r w:rsidRPr="00BE6762">
              <w:rPr>
                <w:sz w:val="20"/>
              </w:rPr>
              <w:t>experienţ</w:t>
            </w:r>
            <w:r w:rsidR="00B9726E">
              <w:rPr>
                <w:sz w:val="20"/>
              </w:rPr>
              <w:t>ei</w:t>
            </w:r>
            <w:proofErr w:type="spellEnd"/>
            <w:r w:rsidRPr="00BE6762">
              <w:rPr>
                <w:sz w:val="20"/>
              </w:rPr>
              <w:t xml:space="preserve"> profesională în alte </w:t>
            </w:r>
            <w:proofErr w:type="spellStart"/>
            <w:r w:rsidRPr="00BE6762">
              <w:rPr>
                <w:sz w:val="20"/>
              </w:rPr>
              <w:t>instituţii</w:t>
            </w:r>
            <w:proofErr w:type="spellEnd"/>
            <w:r w:rsidRPr="00BE6762">
              <w:rPr>
                <w:sz w:val="20"/>
              </w:rPr>
              <w:t xml:space="preserve"> decât </w:t>
            </w:r>
            <w:r w:rsidR="00B9726E">
              <w:rPr>
                <w:sz w:val="20"/>
              </w:rPr>
              <w:t>UPB</w:t>
            </w:r>
          </w:p>
          <w:p w14:paraId="47300AEF" w14:textId="77777777" w:rsidR="00BE6762" w:rsidRP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08F47D8C" w14:textId="77777777" w:rsidR="00764883" w:rsidRPr="00067624" w:rsidRDefault="00764883" w:rsidP="007648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42B680EA" w14:textId="770E2DC5" w:rsidR="00764883" w:rsidRDefault="007648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9A6567">
              <w:rPr>
                <w:sz w:val="20"/>
              </w:rPr>
              <w:t>Prelegere publică din tematica de concurs</w:t>
            </w:r>
          </w:p>
          <w:p w14:paraId="6E7C58B6" w14:textId="2CE3E926" w:rsidR="00764883" w:rsidRDefault="00764883" w:rsidP="00764883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Pr="002700DF">
              <w:rPr>
                <w:sz w:val="20"/>
              </w:rPr>
              <w:t xml:space="preserve">  </w:t>
            </w:r>
            <w:r w:rsidR="009A6567">
              <w:rPr>
                <w:sz w:val="20"/>
              </w:rPr>
              <w:t>-</w:t>
            </w:r>
          </w:p>
          <w:p w14:paraId="20631405" w14:textId="04A3F38E" w:rsidR="00BE6762" w:rsidRDefault="007648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113521">
              <w:rPr>
                <w:i/>
                <w:iCs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</w:p>
        </w:tc>
      </w:tr>
      <w:tr w:rsidR="00BE6762" w14:paraId="7EE2C074" w14:textId="77777777" w:rsidTr="00113521">
        <w:trPr>
          <w:trHeight w:val="1086"/>
        </w:trPr>
        <w:tc>
          <w:tcPr>
            <w:tcW w:w="2501" w:type="dxa"/>
            <w:tcBorders>
              <w:left w:val="double" w:sz="6" w:space="0" w:color="33CCFF"/>
            </w:tcBorders>
          </w:tcPr>
          <w:p w14:paraId="3CCC34AD" w14:textId="77777777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 xml:space="preserve">lista completa a documentelor pe care </w:t>
            </w:r>
          </w:p>
          <w:p w14:paraId="4256B370" w14:textId="010D94D0" w:rsidR="00BE6762" w:rsidRPr="00BE6762" w:rsidRDefault="00BE6762" w:rsidP="00BE6762">
            <w:pPr>
              <w:pStyle w:val="TableParagraph"/>
              <w:rPr>
                <w:b/>
              </w:rPr>
            </w:pPr>
            <w:proofErr w:type="spellStart"/>
            <w:r w:rsidRPr="00BE6762">
              <w:rPr>
                <w:b/>
              </w:rPr>
              <w:t>candidatii</w:t>
            </w:r>
            <w:proofErr w:type="spellEnd"/>
            <w:r w:rsidRPr="00BE6762">
              <w:rPr>
                <w:b/>
              </w:rPr>
              <w:t xml:space="preserve"> trebuie sa le </w:t>
            </w:r>
            <w:proofErr w:type="spellStart"/>
            <w:r w:rsidRPr="00BE6762">
              <w:rPr>
                <w:b/>
              </w:rPr>
              <w:t>includa</w:t>
            </w:r>
            <w:proofErr w:type="spellEnd"/>
            <w:r w:rsidRPr="00BE6762">
              <w:rPr>
                <w:b/>
              </w:rPr>
              <w:t xml:space="preserve"> în dosarul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42082A1E" w14:textId="77777777" w:rsidR="00BE6762" w:rsidRDefault="004D1F60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Conform art. II.5 din Metodologia privind ocuparea posturilor didactice și de cercetare vacante în UPB</w:t>
            </w:r>
          </w:p>
          <w:p w14:paraId="132EA0FD" w14:textId="5D1FEFFC" w:rsidR="004D1F60" w:rsidRPr="00D73B49" w:rsidRDefault="00FF24D2" w:rsidP="006762D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hyperlink r:id="rId5" w:history="1">
              <w:r w:rsidR="006762D0" w:rsidRPr="00C74044">
                <w:rPr>
                  <w:rStyle w:val="Hyperlink"/>
                  <w:sz w:val="20"/>
                </w:rPr>
                <w:t>https://posturivacante.upb.ro/wp-content/uploads/2022/02/Metodologie.Concurs.UPB_.Modificata-2022.pdf</w:t>
              </w:r>
            </w:hyperlink>
          </w:p>
        </w:tc>
      </w:tr>
      <w:tr w:rsidR="00BE6762" w14:paraId="1B1F5F1F" w14:textId="77777777" w:rsidTr="00113521">
        <w:trPr>
          <w:trHeight w:val="9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34CFA154" w14:textId="3202E00B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>adresa la care trebuie transmis dosarul de concurs.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1693BF38" w14:textId="01C4FCBA" w:rsidR="00BE6762" w:rsidRPr="0055753E" w:rsidRDefault="0055753E" w:rsidP="0055753E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Rectorat UPB, camera R207</w:t>
            </w:r>
            <w:r w:rsidR="00B76373">
              <w:rPr>
                <w:sz w:val="20"/>
                <w:szCs w:val="20"/>
              </w:rPr>
              <w:t xml:space="preserve"> (în zilele lucrătoare)</w:t>
            </w:r>
          </w:p>
          <w:p w14:paraId="1C6CF5D3" w14:textId="138B5858" w:rsidR="0055753E" w:rsidRPr="0055753E" w:rsidRDefault="0055753E" w:rsidP="0055753E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floarea.dragomir@upb.ro</w:t>
            </w:r>
          </w:p>
        </w:tc>
      </w:tr>
    </w:tbl>
    <w:p w14:paraId="14154ED0" w14:textId="045F2389" w:rsidR="00E27406" w:rsidRDefault="00E27406"/>
    <w:p w14:paraId="50E2FBAF" w14:textId="2EDE5C44" w:rsidR="00BE6762" w:rsidRPr="00BE6762" w:rsidRDefault="00BE6762" w:rsidP="00BE6762"/>
    <w:p w14:paraId="3BBE2E0D" w14:textId="2860FAFD" w:rsidR="00BE6762" w:rsidRDefault="00BE6762" w:rsidP="00BE6762">
      <w:pPr>
        <w:tabs>
          <w:tab w:val="left" w:pos="1500"/>
        </w:tabs>
      </w:pPr>
    </w:p>
    <w:p w14:paraId="2B8978D4" w14:textId="77777777" w:rsidR="00BE6762" w:rsidRPr="00BE6762" w:rsidRDefault="00BE6762" w:rsidP="00BE6762">
      <w:pPr>
        <w:tabs>
          <w:tab w:val="left" w:pos="1500"/>
        </w:tabs>
      </w:pPr>
    </w:p>
    <w:sectPr w:rsidR="00BE6762" w:rsidRPr="00BE6762">
      <w:type w:val="continuous"/>
      <w:pgSz w:w="11910" w:h="16840"/>
      <w:pgMar w:top="4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089"/>
    <w:multiLevelType w:val="hybridMultilevel"/>
    <w:tmpl w:val="9CFAC540"/>
    <w:lvl w:ilvl="0" w:tplc="E4D2DD6E">
      <w:start w:val="10"/>
      <w:numFmt w:val="lowerLetter"/>
      <w:lvlText w:val="%1)"/>
      <w:lvlJc w:val="left"/>
      <w:pPr>
        <w:ind w:left="359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7674B4AE">
      <w:numFmt w:val="bullet"/>
      <w:lvlText w:val="•"/>
      <w:lvlJc w:val="left"/>
      <w:pPr>
        <w:ind w:left="1102" w:hanging="168"/>
      </w:pPr>
      <w:rPr>
        <w:rFonts w:hint="default"/>
        <w:lang w:val="ro-RO" w:eastAsia="en-US" w:bidi="ar-SA"/>
      </w:rPr>
    </w:lvl>
    <w:lvl w:ilvl="2" w:tplc="14008578">
      <w:numFmt w:val="bullet"/>
      <w:lvlText w:val="•"/>
      <w:lvlJc w:val="left"/>
      <w:pPr>
        <w:ind w:left="1845" w:hanging="168"/>
      </w:pPr>
      <w:rPr>
        <w:rFonts w:hint="default"/>
        <w:lang w:val="ro-RO" w:eastAsia="en-US" w:bidi="ar-SA"/>
      </w:rPr>
    </w:lvl>
    <w:lvl w:ilvl="3" w:tplc="F5BCD2C4">
      <w:numFmt w:val="bullet"/>
      <w:lvlText w:val="•"/>
      <w:lvlJc w:val="left"/>
      <w:pPr>
        <w:ind w:left="2588" w:hanging="168"/>
      </w:pPr>
      <w:rPr>
        <w:rFonts w:hint="default"/>
        <w:lang w:val="ro-RO" w:eastAsia="en-US" w:bidi="ar-SA"/>
      </w:rPr>
    </w:lvl>
    <w:lvl w:ilvl="4" w:tplc="3B7A3854">
      <w:numFmt w:val="bullet"/>
      <w:lvlText w:val="•"/>
      <w:lvlJc w:val="left"/>
      <w:pPr>
        <w:ind w:left="3330" w:hanging="168"/>
      </w:pPr>
      <w:rPr>
        <w:rFonts w:hint="default"/>
        <w:lang w:val="ro-RO" w:eastAsia="en-US" w:bidi="ar-SA"/>
      </w:rPr>
    </w:lvl>
    <w:lvl w:ilvl="5" w:tplc="55541144">
      <w:numFmt w:val="bullet"/>
      <w:lvlText w:val="•"/>
      <w:lvlJc w:val="left"/>
      <w:pPr>
        <w:ind w:left="4073" w:hanging="168"/>
      </w:pPr>
      <w:rPr>
        <w:rFonts w:hint="default"/>
        <w:lang w:val="ro-RO" w:eastAsia="en-US" w:bidi="ar-SA"/>
      </w:rPr>
    </w:lvl>
    <w:lvl w:ilvl="6" w:tplc="BD420EA6">
      <w:numFmt w:val="bullet"/>
      <w:lvlText w:val="•"/>
      <w:lvlJc w:val="left"/>
      <w:pPr>
        <w:ind w:left="4816" w:hanging="168"/>
      </w:pPr>
      <w:rPr>
        <w:rFonts w:hint="default"/>
        <w:lang w:val="ro-RO" w:eastAsia="en-US" w:bidi="ar-SA"/>
      </w:rPr>
    </w:lvl>
    <w:lvl w:ilvl="7" w:tplc="4204FF2C">
      <w:numFmt w:val="bullet"/>
      <w:lvlText w:val="•"/>
      <w:lvlJc w:val="left"/>
      <w:pPr>
        <w:ind w:left="5558" w:hanging="168"/>
      </w:pPr>
      <w:rPr>
        <w:rFonts w:hint="default"/>
        <w:lang w:val="ro-RO" w:eastAsia="en-US" w:bidi="ar-SA"/>
      </w:rPr>
    </w:lvl>
    <w:lvl w:ilvl="8" w:tplc="E844129C">
      <w:numFmt w:val="bullet"/>
      <w:lvlText w:val="•"/>
      <w:lvlJc w:val="left"/>
      <w:pPr>
        <w:ind w:left="6301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0EAB5FF3"/>
    <w:multiLevelType w:val="hybridMultilevel"/>
    <w:tmpl w:val="B6F66A40"/>
    <w:lvl w:ilvl="0" w:tplc="7CAA0164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EEE61A0"/>
    <w:multiLevelType w:val="hybridMultilevel"/>
    <w:tmpl w:val="3320C7BE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C412A99"/>
    <w:multiLevelType w:val="hybridMultilevel"/>
    <w:tmpl w:val="FB78EAA2"/>
    <w:lvl w:ilvl="0" w:tplc="083420C4">
      <w:start w:val="5"/>
      <w:numFmt w:val="lowerLetter"/>
      <w:lvlText w:val="%1)"/>
      <w:lvlJc w:val="left"/>
      <w:pPr>
        <w:ind w:left="426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613EF6AE">
      <w:numFmt w:val="bullet"/>
      <w:lvlText w:val="•"/>
      <w:lvlJc w:val="left"/>
      <w:pPr>
        <w:ind w:left="1156" w:hanging="235"/>
      </w:pPr>
      <w:rPr>
        <w:rFonts w:hint="default"/>
        <w:lang w:val="ro-RO" w:eastAsia="en-US" w:bidi="ar-SA"/>
      </w:rPr>
    </w:lvl>
    <w:lvl w:ilvl="2" w:tplc="3D6A9194">
      <w:numFmt w:val="bullet"/>
      <w:lvlText w:val="•"/>
      <w:lvlJc w:val="left"/>
      <w:pPr>
        <w:ind w:left="1893" w:hanging="235"/>
      </w:pPr>
      <w:rPr>
        <w:rFonts w:hint="default"/>
        <w:lang w:val="ro-RO" w:eastAsia="en-US" w:bidi="ar-SA"/>
      </w:rPr>
    </w:lvl>
    <w:lvl w:ilvl="3" w:tplc="42089A26">
      <w:numFmt w:val="bullet"/>
      <w:lvlText w:val="•"/>
      <w:lvlJc w:val="left"/>
      <w:pPr>
        <w:ind w:left="2630" w:hanging="235"/>
      </w:pPr>
      <w:rPr>
        <w:rFonts w:hint="default"/>
        <w:lang w:val="ro-RO" w:eastAsia="en-US" w:bidi="ar-SA"/>
      </w:rPr>
    </w:lvl>
    <w:lvl w:ilvl="4" w:tplc="17F68C88">
      <w:numFmt w:val="bullet"/>
      <w:lvlText w:val="•"/>
      <w:lvlJc w:val="left"/>
      <w:pPr>
        <w:ind w:left="3366" w:hanging="235"/>
      </w:pPr>
      <w:rPr>
        <w:rFonts w:hint="default"/>
        <w:lang w:val="ro-RO" w:eastAsia="en-US" w:bidi="ar-SA"/>
      </w:rPr>
    </w:lvl>
    <w:lvl w:ilvl="5" w:tplc="D1ECC2BA">
      <w:numFmt w:val="bullet"/>
      <w:lvlText w:val="•"/>
      <w:lvlJc w:val="left"/>
      <w:pPr>
        <w:ind w:left="4103" w:hanging="235"/>
      </w:pPr>
      <w:rPr>
        <w:rFonts w:hint="default"/>
        <w:lang w:val="ro-RO" w:eastAsia="en-US" w:bidi="ar-SA"/>
      </w:rPr>
    </w:lvl>
    <w:lvl w:ilvl="6" w:tplc="E438DB18">
      <w:numFmt w:val="bullet"/>
      <w:lvlText w:val="•"/>
      <w:lvlJc w:val="left"/>
      <w:pPr>
        <w:ind w:left="4840" w:hanging="235"/>
      </w:pPr>
      <w:rPr>
        <w:rFonts w:hint="default"/>
        <w:lang w:val="ro-RO" w:eastAsia="en-US" w:bidi="ar-SA"/>
      </w:rPr>
    </w:lvl>
    <w:lvl w:ilvl="7" w:tplc="E99EFF82">
      <w:numFmt w:val="bullet"/>
      <w:lvlText w:val="•"/>
      <w:lvlJc w:val="left"/>
      <w:pPr>
        <w:ind w:left="5576" w:hanging="235"/>
      </w:pPr>
      <w:rPr>
        <w:rFonts w:hint="default"/>
        <w:lang w:val="ro-RO" w:eastAsia="en-US" w:bidi="ar-SA"/>
      </w:rPr>
    </w:lvl>
    <w:lvl w:ilvl="8" w:tplc="EBE43BFA">
      <w:numFmt w:val="bullet"/>
      <w:lvlText w:val="•"/>
      <w:lvlJc w:val="left"/>
      <w:pPr>
        <w:ind w:left="6313" w:hanging="235"/>
      </w:pPr>
      <w:rPr>
        <w:rFonts w:hint="default"/>
        <w:lang w:val="ro-RO" w:eastAsia="en-US" w:bidi="ar-SA"/>
      </w:rPr>
    </w:lvl>
  </w:abstractNum>
  <w:abstractNum w:abstractNumId="4" w15:restartNumberingAfterBreak="0">
    <w:nsid w:val="21A86694"/>
    <w:multiLevelType w:val="hybridMultilevel"/>
    <w:tmpl w:val="2B3E6C84"/>
    <w:lvl w:ilvl="0" w:tplc="8CF04C9A">
      <w:numFmt w:val="bullet"/>
      <w:lvlText w:val="-"/>
      <w:lvlJc w:val="left"/>
      <w:pPr>
        <w:ind w:left="30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0D80515C">
      <w:numFmt w:val="bullet"/>
      <w:lvlText w:val="•"/>
      <w:lvlJc w:val="left"/>
      <w:pPr>
        <w:ind w:left="814" w:hanging="125"/>
      </w:pPr>
      <w:rPr>
        <w:rFonts w:hint="default"/>
        <w:lang w:val="ro-RO" w:eastAsia="en-US" w:bidi="ar-SA"/>
      </w:rPr>
    </w:lvl>
    <w:lvl w:ilvl="2" w:tplc="8CE82632">
      <w:numFmt w:val="bullet"/>
      <w:lvlText w:val="•"/>
      <w:lvlJc w:val="left"/>
      <w:pPr>
        <w:ind w:left="1589" w:hanging="125"/>
      </w:pPr>
      <w:rPr>
        <w:rFonts w:hint="default"/>
        <w:lang w:val="ro-RO" w:eastAsia="en-US" w:bidi="ar-SA"/>
      </w:rPr>
    </w:lvl>
    <w:lvl w:ilvl="3" w:tplc="ADBEFA8C">
      <w:numFmt w:val="bullet"/>
      <w:lvlText w:val="•"/>
      <w:lvlJc w:val="left"/>
      <w:pPr>
        <w:ind w:left="2364" w:hanging="125"/>
      </w:pPr>
      <w:rPr>
        <w:rFonts w:hint="default"/>
        <w:lang w:val="ro-RO" w:eastAsia="en-US" w:bidi="ar-SA"/>
      </w:rPr>
    </w:lvl>
    <w:lvl w:ilvl="4" w:tplc="7F9C1A28">
      <w:numFmt w:val="bullet"/>
      <w:lvlText w:val="•"/>
      <w:lvlJc w:val="left"/>
      <w:pPr>
        <w:ind w:left="3138" w:hanging="125"/>
      </w:pPr>
      <w:rPr>
        <w:rFonts w:hint="default"/>
        <w:lang w:val="ro-RO" w:eastAsia="en-US" w:bidi="ar-SA"/>
      </w:rPr>
    </w:lvl>
    <w:lvl w:ilvl="5" w:tplc="DB88B204">
      <w:numFmt w:val="bullet"/>
      <w:lvlText w:val="•"/>
      <w:lvlJc w:val="left"/>
      <w:pPr>
        <w:ind w:left="3913" w:hanging="125"/>
      </w:pPr>
      <w:rPr>
        <w:rFonts w:hint="default"/>
        <w:lang w:val="ro-RO" w:eastAsia="en-US" w:bidi="ar-SA"/>
      </w:rPr>
    </w:lvl>
    <w:lvl w:ilvl="6" w:tplc="E3D06874">
      <w:numFmt w:val="bullet"/>
      <w:lvlText w:val="•"/>
      <w:lvlJc w:val="left"/>
      <w:pPr>
        <w:ind w:left="4688" w:hanging="125"/>
      </w:pPr>
      <w:rPr>
        <w:rFonts w:hint="default"/>
        <w:lang w:val="ro-RO" w:eastAsia="en-US" w:bidi="ar-SA"/>
      </w:rPr>
    </w:lvl>
    <w:lvl w:ilvl="7" w:tplc="C9067C56">
      <w:numFmt w:val="bullet"/>
      <w:lvlText w:val="•"/>
      <w:lvlJc w:val="left"/>
      <w:pPr>
        <w:ind w:left="5462" w:hanging="125"/>
      </w:pPr>
      <w:rPr>
        <w:rFonts w:hint="default"/>
        <w:lang w:val="ro-RO" w:eastAsia="en-US" w:bidi="ar-SA"/>
      </w:rPr>
    </w:lvl>
    <w:lvl w:ilvl="8" w:tplc="4CE0A674">
      <w:numFmt w:val="bullet"/>
      <w:lvlText w:val="•"/>
      <w:lvlJc w:val="left"/>
      <w:pPr>
        <w:ind w:left="6237" w:hanging="125"/>
      </w:pPr>
      <w:rPr>
        <w:rFonts w:hint="default"/>
        <w:lang w:val="ro-RO" w:eastAsia="en-US" w:bidi="ar-SA"/>
      </w:rPr>
    </w:lvl>
  </w:abstractNum>
  <w:abstractNum w:abstractNumId="5" w15:restartNumberingAfterBreak="0">
    <w:nsid w:val="25BF484B"/>
    <w:multiLevelType w:val="hybridMultilevel"/>
    <w:tmpl w:val="46CEE15E"/>
    <w:lvl w:ilvl="0" w:tplc="66BCD28C">
      <w:start w:val="1"/>
      <w:numFmt w:val="lowerLetter"/>
      <w:lvlText w:val="%1)"/>
      <w:lvlJc w:val="left"/>
      <w:pPr>
        <w:ind w:left="30" w:hanging="257"/>
      </w:pPr>
      <w:rPr>
        <w:rFonts w:hint="default"/>
        <w:spacing w:val="-1"/>
        <w:w w:val="99"/>
        <w:lang w:val="ro-RO" w:eastAsia="en-US" w:bidi="ar-SA"/>
      </w:rPr>
    </w:lvl>
    <w:lvl w:ilvl="1" w:tplc="D2D01B78">
      <w:numFmt w:val="bullet"/>
      <w:lvlText w:val="•"/>
      <w:lvlJc w:val="left"/>
      <w:pPr>
        <w:ind w:left="814" w:hanging="257"/>
      </w:pPr>
      <w:rPr>
        <w:rFonts w:hint="default"/>
        <w:lang w:val="ro-RO" w:eastAsia="en-US" w:bidi="ar-SA"/>
      </w:rPr>
    </w:lvl>
    <w:lvl w:ilvl="2" w:tplc="1FCC2D4A">
      <w:numFmt w:val="bullet"/>
      <w:lvlText w:val="•"/>
      <w:lvlJc w:val="left"/>
      <w:pPr>
        <w:ind w:left="1589" w:hanging="257"/>
      </w:pPr>
      <w:rPr>
        <w:rFonts w:hint="default"/>
        <w:lang w:val="ro-RO" w:eastAsia="en-US" w:bidi="ar-SA"/>
      </w:rPr>
    </w:lvl>
    <w:lvl w:ilvl="3" w:tplc="CEF04854">
      <w:numFmt w:val="bullet"/>
      <w:lvlText w:val="•"/>
      <w:lvlJc w:val="left"/>
      <w:pPr>
        <w:ind w:left="2364" w:hanging="257"/>
      </w:pPr>
      <w:rPr>
        <w:rFonts w:hint="default"/>
        <w:lang w:val="ro-RO" w:eastAsia="en-US" w:bidi="ar-SA"/>
      </w:rPr>
    </w:lvl>
    <w:lvl w:ilvl="4" w:tplc="42A8A8D2">
      <w:numFmt w:val="bullet"/>
      <w:lvlText w:val="•"/>
      <w:lvlJc w:val="left"/>
      <w:pPr>
        <w:ind w:left="3138" w:hanging="257"/>
      </w:pPr>
      <w:rPr>
        <w:rFonts w:hint="default"/>
        <w:lang w:val="ro-RO" w:eastAsia="en-US" w:bidi="ar-SA"/>
      </w:rPr>
    </w:lvl>
    <w:lvl w:ilvl="5" w:tplc="1B8051F4">
      <w:numFmt w:val="bullet"/>
      <w:lvlText w:val="•"/>
      <w:lvlJc w:val="left"/>
      <w:pPr>
        <w:ind w:left="3913" w:hanging="257"/>
      </w:pPr>
      <w:rPr>
        <w:rFonts w:hint="default"/>
        <w:lang w:val="ro-RO" w:eastAsia="en-US" w:bidi="ar-SA"/>
      </w:rPr>
    </w:lvl>
    <w:lvl w:ilvl="6" w:tplc="919CA462">
      <w:numFmt w:val="bullet"/>
      <w:lvlText w:val="•"/>
      <w:lvlJc w:val="left"/>
      <w:pPr>
        <w:ind w:left="4688" w:hanging="257"/>
      </w:pPr>
      <w:rPr>
        <w:rFonts w:hint="default"/>
        <w:lang w:val="ro-RO" w:eastAsia="en-US" w:bidi="ar-SA"/>
      </w:rPr>
    </w:lvl>
    <w:lvl w:ilvl="7" w:tplc="EB4C6410">
      <w:numFmt w:val="bullet"/>
      <w:lvlText w:val="•"/>
      <w:lvlJc w:val="left"/>
      <w:pPr>
        <w:ind w:left="5462" w:hanging="257"/>
      </w:pPr>
      <w:rPr>
        <w:rFonts w:hint="default"/>
        <w:lang w:val="ro-RO" w:eastAsia="en-US" w:bidi="ar-SA"/>
      </w:rPr>
    </w:lvl>
    <w:lvl w:ilvl="8" w:tplc="3132CD6E">
      <w:numFmt w:val="bullet"/>
      <w:lvlText w:val="•"/>
      <w:lvlJc w:val="left"/>
      <w:pPr>
        <w:ind w:left="6237" w:hanging="257"/>
      </w:pPr>
      <w:rPr>
        <w:rFonts w:hint="default"/>
        <w:lang w:val="ro-RO" w:eastAsia="en-US" w:bidi="ar-SA"/>
      </w:rPr>
    </w:lvl>
  </w:abstractNum>
  <w:abstractNum w:abstractNumId="6" w15:restartNumberingAfterBreak="0">
    <w:nsid w:val="27762169"/>
    <w:multiLevelType w:val="hybridMultilevel"/>
    <w:tmpl w:val="5A40D4E6"/>
    <w:lvl w:ilvl="0" w:tplc="90B26566">
      <w:start w:val="52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EAA1608"/>
    <w:multiLevelType w:val="hybridMultilevel"/>
    <w:tmpl w:val="A538DC0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FE269AF"/>
    <w:multiLevelType w:val="hybridMultilevel"/>
    <w:tmpl w:val="4CF230D0"/>
    <w:lvl w:ilvl="0" w:tplc="95C08C3C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C4D3C76"/>
    <w:multiLevelType w:val="hybridMultilevel"/>
    <w:tmpl w:val="901E4B1E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1AC4325"/>
    <w:multiLevelType w:val="hybridMultilevel"/>
    <w:tmpl w:val="6CE29EA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6C1B161F"/>
    <w:multiLevelType w:val="hybridMultilevel"/>
    <w:tmpl w:val="C8C0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LW0MDa2MDcxMzJU0lEKTi0uzszPAykwqgUAGyiLVCwAAAA="/>
  </w:docVars>
  <w:rsids>
    <w:rsidRoot w:val="00FD3D7A"/>
    <w:rsid w:val="00030580"/>
    <w:rsid w:val="00067624"/>
    <w:rsid w:val="00075F8C"/>
    <w:rsid w:val="000951CA"/>
    <w:rsid w:val="000973F6"/>
    <w:rsid w:val="000B33DD"/>
    <w:rsid w:val="000C1516"/>
    <w:rsid w:val="000C5D54"/>
    <w:rsid w:val="00113521"/>
    <w:rsid w:val="00187F15"/>
    <w:rsid w:val="001C32E1"/>
    <w:rsid w:val="00216EB0"/>
    <w:rsid w:val="002445AA"/>
    <w:rsid w:val="002700DF"/>
    <w:rsid w:val="00277DB0"/>
    <w:rsid w:val="00280F8E"/>
    <w:rsid w:val="00286174"/>
    <w:rsid w:val="00313A79"/>
    <w:rsid w:val="00336999"/>
    <w:rsid w:val="00370088"/>
    <w:rsid w:val="00411140"/>
    <w:rsid w:val="00483B05"/>
    <w:rsid w:val="00486411"/>
    <w:rsid w:val="004D1F60"/>
    <w:rsid w:val="005135DD"/>
    <w:rsid w:val="00522B04"/>
    <w:rsid w:val="0055753E"/>
    <w:rsid w:val="00576181"/>
    <w:rsid w:val="00587CCF"/>
    <w:rsid w:val="005C4D43"/>
    <w:rsid w:val="0061108C"/>
    <w:rsid w:val="00633D28"/>
    <w:rsid w:val="006762D0"/>
    <w:rsid w:val="006D11E1"/>
    <w:rsid w:val="006E4263"/>
    <w:rsid w:val="00725FA8"/>
    <w:rsid w:val="007431FB"/>
    <w:rsid w:val="00764883"/>
    <w:rsid w:val="00780982"/>
    <w:rsid w:val="0081712D"/>
    <w:rsid w:val="00817EE9"/>
    <w:rsid w:val="008A6C83"/>
    <w:rsid w:val="008E11C2"/>
    <w:rsid w:val="00931940"/>
    <w:rsid w:val="009A6567"/>
    <w:rsid w:val="009F646E"/>
    <w:rsid w:val="00A06F83"/>
    <w:rsid w:val="00A12A04"/>
    <w:rsid w:val="00A92570"/>
    <w:rsid w:val="00A92673"/>
    <w:rsid w:val="00AA301A"/>
    <w:rsid w:val="00B73D2E"/>
    <w:rsid w:val="00B76373"/>
    <w:rsid w:val="00B9726E"/>
    <w:rsid w:val="00BE6762"/>
    <w:rsid w:val="00C45A45"/>
    <w:rsid w:val="00C86BC5"/>
    <w:rsid w:val="00CD68E5"/>
    <w:rsid w:val="00CF2794"/>
    <w:rsid w:val="00D12318"/>
    <w:rsid w:val="00D45E35"/>
    <w:rsid w:val="00D73B49"/>
    <w:rsid w:val="00DD1360"/>
    <w:rsid w:val="00E0124D"/>
    <w:rsid w:val="00E14BE1"/>
    <w:rsid w:val="00E17641"/>
    <w:rsid w:val="00E27406"/>
    <w:rsid w:val="00E34D6E"/>
    <w:rsid w:val="00E526BC"/>
    <w:rsid w:val="00E748BB"/>
    <w:rsid w:val="00E91424"/>
    <w:rsid w:val="00F7223C"/>
    <w:rsid w:val="00FB454B"/>
    <w:rsid w:val="00FD3D7A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02275"/>
  <w15:docId w15:val="{E15367E1-6ADB-4B62-B962-54296649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45AA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445AA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075F8C"/>
  </w:style>
  <w:style w:type="character" w:customStyle="1" w:styleId="shdr">
    <w:name w:val="s_hdr"/>
    <w:basedOn w:val="DefaultParagraphFont"/>
    <w:rsid w:val="00075F8C"/>
  </w:style>
  <w:style w:type="character" w:styleId="FollowedHyperlink">
    <w:name w:val="FollowedHyperlink"/>
    <w:basedOn w:val="DefaultParagraphFont"/>
    <w:uiPriority w:val="99"/>
    <w:semiHidden/>
    <w:unhideWhenUsed/>
    <w:rsid w:val="004D1F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rivacante.upb.ro/wp-content/uploads/2022/02/Metodologie.Concurs.UPB_.Modificata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</vt:lpstr>
      <vt:lpstr>Universitatea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</dc:title>
  <dc:creator>User</dc:creator>
  <cp:lastModifiedBy>Eugen Rosca (23779)</cp:lastModifiedBy>
  <cp:revision>7</cp:revision>
  <dcterms:created xsi:type="dcterms:W3CDTF">2022-03-02T17:35:00Z</dcterms:created>
  <dcterms:modified xsi:type="dcterms:W3CDTF">2022-03-03T19:32:00Z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